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EastAsia" w:hAnsi="Times New Roman" w:cs="Times New Roman"/>
          <w:b w:val="0"/>
          <w:bCs w:val="0"/>
          <w:caps/>
          <w:color w:val="auto"/>
          <w:sz w:val="22"/>
          <w:szCs w:val="22"/>
          <w:lang w:eastAsia="ru-RU"/>
        </w:rPr>
        <w:id w:val="133357788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caps w:val="0"/>
        </w:rPr>
      </w:sdtEndPr>
      <w:sdtContent>
        <w:p w:rsidR="00F60C55" w:rsidRDefault="00F60C55" w:rsidP="00DF4C3F">
          <w:pPr>
            <w:pStyle w:val="aa"/>
            <w:jc w:val="center"/>
            <w:rPr>
              <w:rFonts w:ascii="Times New Roman" w:hAnsi="Times New Roman" w:cs="Times New Roman"/>
              <w:caps/>
              <w:color w:val="auto"/>
            </w:rPr>
          </w:pPr>
          <w:r w:rsidRPr="00DF4C3F">
            <w:rPr>
              <w:rFonts w:ascii="Times New Roman" w:hAnsi="Times New Roman" w:cs="Times New Roman"/>
              <w:caps/>
              <w:color w:val="auto"/>
            </w:rPr>
            <w:t>Оглавление</w:t>
          </w:r>
        </w:p>
        <w:p w:rsidR="00DF4C3F" w:rsidRDefault="00DF4C3F" w:rsidP="00337875">
          <w:pPr>
            <w:jc w:val="center"/>
            <w:rPr>
              <w:lang w:eastAsia="en-US"/>
            </w:rPr>
          </w:pPr>
        </w:p>
        <w:p w:rsidR="00DF4C3F" w:rsidRPr="00DF4C3F" w:rsidRDefault="00DF4C3F" w:rsidP="00DF4C3F">
          <w:pPr>
            <w:rPr>
              <w:lang w:eastAsia="en-US"/>
            </w:rPr>
          </w:pPr>
        </w:p>
        <w:p w:rsidR="00DF4C3F" w:rsidRPr="00DF4C3F" w:rsidRDefault="000432C5" w:rsidP="00DF4C3F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r w:rsidRPr="00DF4C3F">
            <w:rPr>
              <w:rFonts w:ascii="Times New Roman" w:hAnsi="Times New Roman" w:cs="Times New Roman"/>
              <w:sz w:val="28"/>
            </w:rPr>
            <w:fldChar w:fldCharType="begin"/>
          </w:r>
          <w:r w:rsidR="00F60C55" w:rsidRPr="00DF4C3F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DF4C3F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53922232" w:history="1">
            <w:r w:rsidR="00DF4C3F" w:rsidRPr="00DF4C3F">
              <w:rPr>
                <w:rStyle w:val="a3"/>
                <w:rFonts w:ascii="Times New Roman" w:hAnsi="Times New Roman" w:cs="Times New Roman"/>
                <w:noProof/>
                <w:sz w:val="28"/>
              </w:rPr>
              <w:t>ВВЕДЕНИЕ</w:t>
            </w:r>
            <w:r w:rsidR="00DF4C3F" w:rsidRPr="00DF4C3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7875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</w:hyperlink>
        </w:p>
        <w:p w:rsidR="00DF4C3F" w:rsidRPr="00DF4C3F" w:rsidRDefault="00FE7EAC" w:rsidP="00DF4C3F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3922233" w:history="1">
            <w:r w:rsidR="00DF4C3F" w:rsidRPr="00DF4C3F">
              <w:rPr>
                <w:rStyle w:val="a3"/>
                <w:rFonts w:ascii="Times New Roman" w:hAnsi="Times New Roman" w:cs="Times New Roman"/>
                <w:caps/>
                <w:noProof/>
                <w:sz w:val="28"/>
              </w:rPr>
              <w:t>Глава 1: Понятие и социальное назначение безопасности УИС</w:t>
            </w:r>
            <w:r w:rsidR="00DF4C3F" w:rsidRPr="00DF4C3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</w:hyperlink>
          <w:r w:rsidR="00337875">
            <w:rPr>
              <w:rFonts w:ascii="Times New Roman" w:hAnsi="Times New Roman" w:cs="Times New Roman"/>
              <w:noProof/>
              <w:sz w:val="28"/>
            </w:rPr>
            <w:t>5</w:t>
          </w:r>
        </w:p>
        <w:p w:rsidR="00DF4C3F" w:rsidRPr="00DF4C3F" w:rsidRDefault="00FE7EAC" w:rsidP="00DF4C3F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3922234" w:history="1">
            <w:r w:rsidR="00DF4C3F" w:rsidRPr="00DF4C3F">
              <w:rPr>
                <w:rStyle w:val="a3"/>
                <w:rFonts w:ascii="Times New Roman" w:hAnsi="Times New Roman" w:cs="Times New Roman"/>
                <w:noProof/>
                <w:sz w:val="28"/>
              </w:rPr>
              <w:t>1.1 Безопасность персонала учреждений УИС</w:t>
            </w:r>
            <w:r w:rsidR="00DF4C3F" w:rsidRPr="00DF4C3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7875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</w:hyperlink>
        </w:p>
        <w:p w:rsidR="00DF4C3F" w:rsidRPr="00DF4C3F" w:rsidRDefault="00FE7EAC" w:rsidP="00DF4C3F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3922235" w:history="1">
            <w:r w:rsidR="00DF4C3F" w:rsidRPr="00DF4C3F">
              <w:rPr>
                <w:rStyle w:val="a3"/>
                <w:rFonts w:ascii="Times New Roman" w:hAnsi="Times New Roman" w:cs="Times New Roman"/>
                <w:noProof/>
                <w:sz w:val="28"/>
              </w:rPr>
              <w:t>1.2 Безопасность осужденных учреждений УИС</w:t>
            </w:r>
            <w:r w:rsidR="00DF4C3F" w:rsidRPr="00DF4C3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7875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</w:hyperlink>
        </w:p>
        <w:p w:rsidR="00DF4C3F" w:rsidRPr="00DF4C3F" w:rsidRDefault="00FE7EAC" w:rsidP="00DF4C3F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3922236" w:history="1">
            <w:r w:rsidR="00DF4C3F" w:rsidRPr="00DF4C3F">
              <w:rPr>
                <w:rStyle w:val="a3"/>
                <w:rFonts w:ascii="Times New Roman" w:hAnsi="Times New Roman" w:cs="Times New Roman"/>
                <w:noProof/>
                <w:sz w:val="28"/>
              </w:rPr>
              <w:t>1.3 Нормативно - правовое регулирование обеспечения безопасности УИС</w:t>
            </w:r>
            <w:r w:rsidR="00DF4C3F" w:rsidRPr="00DF4C3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7875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</w:hyperlink>
          <w:bookmarkStart w:id="0" w:name="_GoBack"/>
        </w:p>
        <w:bookmarkEnd w:id="0"/>
        <w:p w:rsidR="00DF4C3F" w:rsidRPr="00DF4C3F" w:rsidRDefault="00FE7EAC" w:rsidP="00DF4C3F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r>
            <w:fldChar w:fldCharType="begin"/>
          </w:r>
          <w:r>
            <w:instrText xml:space="preserve"> HYPERLINK \l "_Toc53922237" </w:instrText>
          </w:r>
          <w:r>
            <w:fldChar w:fldCharType="separate"/>
          </w:r>
          <w:r w:rsidR="00DF4C3F" w:rsidRPr="00DF4C3F">
            <w:rPr>
              <w:rStyle w:val="a3"/>
              <w:rFonts w:ascii="Times New Roman" w:hAnsi="Times New Roman" w:cs="Times New Roman"/>
              <w:caps/>
              <w:noProof/>
              <w:sz w:val="28"/>
            </w:rPr>
            <w:t>Глава 2: Контроль и надзор за обеспечением безопасности</w:t>
          </w:r>
          <w:r w:rsidR="00DF4C3F" w:rsidRPr="00DF4C3F">
            <w:rPr>
              <w:rFonts w:ascii="Times New Roman" w:hAnsi="Times New Roman" w:cs="Times New Roman"/>
              <w:noProof/>
              <w:webHidden/>
              <w:sz w:val="28"/>
            </w:rPr>
            <w:tab/>
          </w:r>
          <w:r w:rsidR="00DF4C3F" w:rsidRPr="00DF4C3F">
            <w:rPr>
              <w:rFonts w:ascii="Times New Roman" w:hAnsi="Times New Roman" w:cs="Times New Roman"/>
              <w:noProof/>
              <w:webHidden/>
              <w:sz w:val="28"/>
            </w:rPr>
            <w:fldChar w:fldCharType="begin"/>
          </w:r>
          <w:r w:rsidR="00DF4C3F" w:rsidRPr="00DF4C3F">
            <w:rPr>
              <w:rFonts w:ascii="Times New Roman" w:hAnsi="Times New Roman" w:cs="Times New Roman"/>
              <w:noProof/>
              <w:webHidden/>
              <w:sz w:val="28"/>
            </w:rPr>
            <w:instrText xml:space="preserve"> PAGEREF _Toc53922237 \h </w:instrText>
          </w:r>
          <w:r w:rsidR="00DF4C3F" w:rsidRPr="00DF4C3F">
            <w:rPr>
              <w:rFonts w:ascii="Times New Roman" w:hAnsi="Times New Roman" w:cs="Times New Roman"/>
              <w:noProof/>
              <w:webHidden/>
              <w:sz w:val="28"/>
            </w:rPr>
          </w:r>
          <w:r w:rsidR="00DF4C3F" w:rsidRPr="00DF4C3F">
            <w:rPr>
              <w:rFonts w:ascii="Times New Roman" w:hAnsi="Times New Roman" w:cs="Times New Roman"/>
              <w:noProof/>
              <w:webHidden/>
              <w:sz w:val="28"/>
            </w:rPr>
            <w:fldChar w:fldCharType="separate"/>
          </w:r>
          <w:r w:rsidR="00DF4C3F" w:rsidRPr="00DF4C3F">
            <w:rPr>
              <w:rFonts w:ascii="Times New Roman" w:hAnsi="Times New Roman" w:cs="Times New Roman"/>
              <w:noProof/>
              <w:webHidden/>
              <w:sz w:val="28"/>
            </w:rPr>
            <w:fldChar w:fldCharType="end"/>
          </w:r>
          <w:r>
            <w:rPr>
              <w:rFonts w:ascii="Times New Roman" w:hAnsi="Times New Roman" w:cs="Times New Roman"/>
              <w:noProof/>
              <w:sz w:val="28"/>
            </w:rPr>
            <w:fldChar w:fldCharType="end"/>
          </w:r>
          <w:r w:rsidR="00337875">
            <w:rPr>
              <w:rFonts w:ascii="Times New Roman" w:hAnsi="Times New Roman" w:cs="Times New Roman"/>
              <w:noProof/>
              <w:sz w:val="28"/>
            </w:rPr>
            <w:t>19</w:t>
          </w:r>
        </w:p>
        <w:p w:rsidR="00DF4C3F" w:rsidRPr="00DF4C3F" w:rsidRDefault="00FE7EAC" w:rsidP="00DF4C3F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3922238" w:history="1">
            <w:r w:rsidR="00DF4C3F" w:rsidRPr="00DF4C3F">
              <w:rPr>
                <w:rStyle w:val="a3"/>
                <w:rFonts w:ascii="Times New Roman" w:hAnsi="Times New Roman" w:cs="Times New Roman"/>
                <w:noProof/>
                <w:sz w:val="28"/>
              </w:rPr>
              <w:t>2.1 Контроль за обеспечением безопасности в учреждениях УИС</w:t>
            </w:r>
            <w:r w:rsidR="00DF4C3F" w:rsidRPr="00DF4C3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7875">
              <w:rPr>
                <w:rFonts w:ascii="Times New Roman" w:hAnsi="Times New Roman" w:cs="Times New Roman"/>
                <w:noProof/>
                <w:webHidden/>
                <w:sz w:val="28"/>
              </w:rPr>
              <w:t>19</w:t>
            </w:r>
          </w:hyperlink>
        </w:p>
        <w:p w:rsidR="00DF4C3F" w:rsidRPr="00DF4C3F" w:rsidRDefault="00FE7EAC" w:rsidP="00DF4C3F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3922239" w:history="1">
            <w:r w:rsidR="00DF4C3F" w:rsidRPr="00DF4C3F">
              <w:rPr>
                <w:rStyle w:val="a3"/>
                <w:rFonts w:ascii="Times New Roman" w:hAnsi="Times New Roman" w:cs="Times New Roman"/>
                <w:noProof/>
                <w:sz w:val="28"/>
              </w:rPr>
              <w:t>2.2 Надзор за обеспечением безопасности в учреждениях УИС</w:t>
            </w:r>
            <w:r w:rsidR="00DF4C3F" w:rsidRPr="00DF4C3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7875">
              <w:rPr>
                <w:rFonts w:ascii="Times New Roman" w:hAnsi="Times New Roman" w:cs="Times New Roman"/>
                <w:noProof/>
                <w:webHidden/>
                <w:sz w:val="28"/>
              </w:rPr>
              <w:t>24</w:t>
            </w:r>
          </w:hyperlink>
        </w:p>
        <w:p w:rsidR="00DF4C3F" w:rsidRPr="00DF4C3F" w:rsidRDefault="00FE7EAC" w:rsidP="00DF4C3F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3922240" w:history="1">
            <w:r w:rsidR="00DF4C3F" w:rsidRPr="00DF4C3F">
              <w:rPr>
                <w:rStyle w:val="a3"/>
                <w:rFonts w:ascii="Times New Roman" w:hAnsi="Times New Roman" w:cs="Times New Roman"/>
                <w:caps/>
                <w:noProof/>
                <w:sz w:val="28"/>
              </w:rPr>
              <w:t>Заключение</w:t>
            </w:r>
            <w:r w:rsidR="00DF4C3F" w:rsidRPr="00DF4C3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7875">
              <w:rPr>
                <w:rFonts w:ascii="Times New Roman" w:hAnsi="Times New Roman" w:cs="Times New Roman"/>
                <w:noProof/>
                <w:webHidden/>
                <w:sz w:val="28"/>
              </w:rPr>
              <w:t>29</w:t>
            </w:r>
          </w:hyperlink>
        </w:p>
        <w:p w:rsidR="00DF4C3F" w:rsidRPr="00DF4C3F" w:rsidRDefault="00FE7EAC" w:rsidP="00DF4C3F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53922241" w:history="1">
            <w:r w:rsidR="00DF4C3F" w:rsidRPr="00DF4C3F">
              <w:rPr>
                <w:rStyle w:val="a3"/>
                <w:rFonts w:ascii="Times New Roman" w:hAnsi="Times New Roman" w:cs="Times New Roman"/>
                <w:noProof/>
                <w:sz w:val="28"/>
              </w:rPr>
              <w:t>СПИСОК ИСПОЛЬЗУЕМЫХ ИСТОЧНИКОВ</w:t>
            </w:r>
            <w:r w:rsidR="00DF4C3F" w:rsidRPr="00DF4C3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37875">
              <w:rPr>
                <w:rFonts w:ascii="Times New Roman" w:hAnsi="Times New Roman" w:cs="Times New Roman"/>
                <w:noProof/>
                <w:webHidden/>
                <w:sz w:val="28"/>
              </w:rPr>
              <w:t>30</w:t>
            </w:r>
          </w:hyperlink>
        </w:p>
        <w:p w:rsidR="00F60C55" w:rsidRDefault="000432C5" w:rsidP="00DF4C3F">
          <w:pPr>
            <w:spacing w:line="360" w:lineRule="auto"/>
            <w:jc w:val="both"/>
          </w:pPr>
          <w:r w:rsidRPr="00DF4C3F">
            <w:rPr>
              <w:rFonts w:ascii="Times New Roman" w:hAnsi="Times New Roman" w:cs="Times New Roman"/>
              <w:sz w:val="28"/>
            </w:rPr>
            <w:fldChar w:fldCharType="end"/>
          </w:r>
        </w:p>
      </w:sdtContent>
    </w:sdt>
    <w:p w:rsidR="006A2B4C" w:rsidRPr="00091FDB" w:rsidRDefault="006A2B4C">
      <w:r w:rsidRPr="00091FDB">
        <w:br w:type="page"/>
      </w:r>
    </w:p>
    <w:p w:rsidR="00171AC0" w:rsidRPr="00091FDB" w:rsidRDefault="006A2B4C" w:rsidP="006A2B4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53922232"/>
      <w:r w:rsidRPr="00091FDB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</w:p>
    <w:p w:rsidR="006A2B4C" w:rsidRPr="00091FDB" w:rsidRDefault="006A2B4C" w:rsidP="006A2B4C"/>
    <w:p w:rsidR="006A2B4C" w:rsidRPr="00091FDB" w:rsidRDefault="006A2B4C" w:rsidP="006A2B4C"/>
    <w:p w:rsid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0080B">
        <w:rPr>
          <w:rFonts w:ascii="Times New Roman" w:hAnsi="Times New Roman" w:cs="Times New Roman"/>
          <w:b/>
          <w:sz w:val="28"/>
        </w:rPr>
        <w:t>Актуальность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моей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темы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заключается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том,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что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последнее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время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резко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обострилась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проблема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правопорядка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всех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сферах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жизни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общества.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Возросшая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активность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агрессивность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преступного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мира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проявляются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местах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лишения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свободы,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где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сконцентрированы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наиболее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опасные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преступники.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связи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этим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известны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факты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нападений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работников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исправительных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учреждений,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групповых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неповиновений,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отказов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работы,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голодовок,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захватов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заложников,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массовых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беспорядков.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Все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это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затрудняет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решение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проблемы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же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лиц,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работающих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исправительных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учреждениях,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особенно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учитывая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что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такие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преступные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посягательства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всегда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своевременно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выявляются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пресекаются.</w:t>
      </w:r>
    </w:p>
    <w:p w:rsid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Достижение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целей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уголовно-исполнительного</w:t>
      </w:r>
      <w:r w:rsidR="000C1A79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законодательства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РФ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–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исправления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предупреждения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совершения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новых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преступлений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осужденными,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иными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лицами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исправительных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учреждений.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Иначе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говоря,</w:t>
      </w:r>
      <w:r w:rsidR="000C1A79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эффективное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осуществление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исправительного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процесса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невозможно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без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решения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проблемы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исправительных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учреждений.</w:t>
      </w:r>
    </w:p>
    <w:p w:rsid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Несмотря</w:t>
      </w:r>
      <w:r w:rsidR="000C1A79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актуальность,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проблема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обеспечения</w:t>
      </w:r>
      <w:r w:rsidR="000C1A79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работников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исправительных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учреждений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полностью</w:t>
      </w:r>
      <w:r w:rsidR="000C1A79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решена,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поэтому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представляет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интерес</w:t>
      </w:r>
      <w:r w:rsidR="000C1A79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изучения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правового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регулирования,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основных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элементов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исправительных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учреждениях.</w:t>
      </w:r>
    </w:p>
    <w:p w:rsidR="006A2B4C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Различные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аспекты,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относящиеся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правовому</w:t>
      </w:r>
      <w:r w:rsidR="00486545">
        <w:rPr>
          <w:rFonts w:ascii="Times New Roman" w:hAnsi="Times New Roman" w:cs="Times New Roman"/>
          <w:sz w:val="28"/>
        </w:rPr>
        <w:t xml:space="preserve">  </w:t>
      </w:r>
      <w:r w:rsidRPr="00F60C55">
        <w:rPr>
          <w:rFonts w:ascii="Times New Roman" w:hAnsi="Times New Roman" w:cs="Times New Roman"/>
          <w:sz w:val="28"/>
        </w:rPr>
        <w:t>регулированию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организации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деятельности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обеспечению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исправительных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учреждений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различных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этапах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развития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реформирования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пенитенциарной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системы</w:t>
      </w:r>
      <w:r w:rsidR="00486545">
        <w:rPr>
          <w:rFonts w:ascii="Times New Roman" w:hAnsi="Times New Roman" w:cs="Times New Roman"/>
          <w:sz w:val="28"/>
        </w:rPr>
        <w:t xml:space="preserve">  </w:t>
      </w:r>
      <w:r w:rsidRPr="00F60C55">
        <w:rPr>
          <w:rFonts w:ascii="Times New Roman" w:hAnsi="Times New Roman" w:cs="Times New Roman"/>
          <w:sz w:val="28"/>
        </w:rPr>
        <w:t>России,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нашли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отражение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работах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ученых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авторов: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И.В.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Брызгалова,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Ц.А.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Голумба,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М.А.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Громова,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lastRenderedPageBreak/>
        <w:t>М.Г.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Деткова,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М.А.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Дудова,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А.И.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Зубкова,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К.Е.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Игошева,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Б.Б.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Казака,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Н.Ф.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Кузнецовой,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В.В.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Лазарева,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П.П.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Осипова,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П.Г.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Пономарева,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Л.М.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Розина,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К.Ш.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Садреева,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А.Н.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Сухова,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Г.А.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Туманова,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И.В.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Шмарова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др.</w:t>
      </w:r>
    </w:p>
    <w:p w:rsidR="0082477E" w:rsidRPr="0082477E" w:rsidRDefault="0082477E" w:rsidP="0082477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86545">
        <w:rPr>
          <w:rFonts w:ascii="Times New Roman" w:hAnsi="Times New Roman" w:cs="Times New Roman"/>
          <w:b/>
          <w:bCs/>
          <w:sz w:val="28"/>
        </w:rPr>
        <w:t>Объектом</w:t>
      </w:r>
      <w:r w:rsidR="00486545">
        <w:rPr>
          <w:rFonts w:ascii="Times New Roman" w:hAnsi="Times New Roman" w:cs="Times New Roman"/>
          <w:bCs/>
          <w:sz w:val="28"/>
        </w:rPr>
        <w:t xml:space="preserve"> курсовой работы выступают общественные отношения возникающие при осуществлении контроля и надзора за обеспечением безопасности в учреждениях УИС</w:t>
      </w:r>
      <w:r w:rsidRPr="0082477E">
        <w:rPr>
          <w:rFonts w:ascii="Times New Roman" w:hAnsi="Times New Roman" w:cs="Times New Roman"/>
          <w:bCs/>
          <w:sz w:val="28"/>
        </w:rPr>
        <w:t>.</w:t>
      </w:r>
    </w:p>
    <w:p w:rsidR="0082477E" w:rsidRDefault="0082477E" w:rsidP="00824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6545">
        <w:rPr>
          <w:rFonts w:ascii="Times New Roman" w:hAnsi="Times New Roman" w:cs="Times New Roman"/>
          <w:b/>
          <w:sz w:val="28"/>
        </w:rPr>
        <w:t>Предмет</w:t>
      </w:r>
      <w:r w:rsidR="00486545">
        <w:rPr>
          <w:rFonts w:ascii="Times New Roman" w:hAnsi="Times New Roman" w:cs="Times New Roman"/>
          <w:sz w:val="28"/>
        </w:rPr>
        <w:t xml:space="preserve"> курсовой работы</w:t>
      </w:r>
      <w:r w:rsidRPr="0082477E">
        <w:rPr>
          <w:rFonts w:ascii="Times New Roman" w:hAnsi="Times New Roman" w:cs="Times New Roman"/>
          <w:sz w:val="28"/>
        </w:rPr>
        <w:t>–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теоретические,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организационные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правовые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основы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персонала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исправительных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учреждений.</w:t>
      </w:r>
    </w:p>
    <w:p w:rsidR="0082477E" w:rsidRPr="0082477E" w:rsidRDefault="0082477E" w:rsidP="008247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34B1">
        <w:rPr>
          <w:rFonts w:ascii="Times New Roman" w:hAnsi="Times New Roman" w:cs="Times New Roman"/>
          <w:b/>
          <w:sz w:val="28"/>
        </w:rPr>
        <w:t>Целью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является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разработка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теоретических,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организационных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правовых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основ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совершенствования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персонала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исправительных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82477E">
        <w:rPr>
          <w:rFonts w:ascii="Times New Roman" w:hAnsi="Times New Roman" w:cs="Times New Roman"/>
          <w:sz w:val="28"/>
        </w:rPr>
        <w:t>учреждений.</w:t>
      </w:r>
    </w:p>
    <w:p w:rsidR="0082477E" w:rsidRDefault="0082477E" w:rsidP="0082477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82477E">
        <w:rPr>
          <w:rFonts w:ascii="Times New Roman" w:hAnsi="Times New Roman" w:cs="Times New Roman"/>
          <w:bCs/>
          <w:sz w:val="28"/>
        </w:rPr>
        <w:t>Для</w:t>
      </w:r>
      <w:r w:rsidR="00486545">
        <w:rPr>
          <w:rFonts w:ascii="Times New Roman" w:hAnsi="Times New Roman" w:cs="Times New Roman"/>
          <w:bCs/>
          <w:sz w:val="28"/>
        </w:rPr>
        <w:t xml:space="preserve"> </w:t>
      </w:r>
      <w:r w:rsidRPr="0082477E">
        <w:rPr>
          <w:rFonts w:ascii="Times New Roman" w:hAnsi="Times New Roman" w:cs="Times New Roman"/>
          <w:bCs/>
          <w:sz w:val="28"/>
        </w:rPr>
        <w:t>достижения</w:t>
      </w:r>
      <w:r w:rsidR="00486545">
        <w:rPr>
          <w:rFonts w:ascii="Times New Roman" w:hAnsi="Times New Roman" w:cs="Times New Roman"/>
          <w:bCs/>
          <w:sz w:val="28"/>
        </w:rPr>
        <w:t xml:space="preserve"> </w:t>
      </w:r>
      <w:r w:rsidRPr="0082477E">
        <w:rPr>
          <w:rFonts w:ascii="Times New Roman" w:hAnsi="Times New Roman" w:cs="Times New Roman"/>
          <w:bCs/>
          <w:sz w:val="28"/>
        </w:rPr>
        <w:t>этой</w:t>
      </w:r>
      <w:r w:rsidR="00486545">
        <w:rPr>
          <w:rFonts w:ascii="Times New Roman" w:hAnsi="Times New Roman" w:cs="Times New Roman"/>
          <w:bCs/>
          <w:sz w:val="28"/>
        </w:rPr>
        <w:t xml:space="preserve"> </w:t>
      </w:r>
      <w:r w:rsidRPr="0082477E">
        <w:rPr>
          <w:rFonts w:ascii="Times New Roman" w:hAnsi="Times New Roman" w:cs="Times New Roman"/>
          <w:bCs/>
          <w:sz w:val="28"/>
        </w:rPr>
        <w:t>цели</w:t>
      </w:r>
      <w:r w:rsidR="00486545">
        <w:rPr>
          <w:rFonts w:ascii="Times New Roman" w:hAnsi="Times New Roman" w:cs="Times New Roman"/>
          <w:bCs/>
          <w:sz w:val="28"/>
        </w:rPr>
        <w:t xml:space="preserve"> </w:t>
      </w:r>
      <w:r w:rsidRPr="0082477E">
        <w:rPr>
          <w:rFonts w:ascii="Times New Roman" w:hAnsi="Times New Roman" w:cs="Times New Roman"/>
          <w:bCs/>
          <w:sz w:val="28"/>
        </w:rPr>
        <w:t>решены</w:t>
      </w:r>
      <w:r w:rsidR="00486545">
        <w:rPr>
          <w:rFonts w:ascii="Times New Roman" w:hAnsi="Times New Roman" w:cs="Times New Roman"/>
          <w:bCs/>
          <w:sz w:val="28"/>
        </w:rPr>
        <w:t xml:space="preserve"> </w:t>
      </w:r>
      <w:r w:rsidRPr="0082477E">
        <w:rPr>
          <w:rFonts w:ascii="Times New Roman" w:hAnsi="Times New Roman" w:cs="Times New Roman"/>
          <w:bCs/>
          <w:sz w:val="28"/>
        </w:rPr>
        <w:t>следующие</w:t>
      </w:r>
      <w:r w:rsidR="00486545">
        <w:rPr>
          <w:rFonts w:ascii="Times New Roman" w:hAnsi="Times New Roman" w:cs="Times New Roman"/>
          <w:bCs/>
          <w:sz w:val="28"/>
        </w:rPr>
        <w:t xml:space="preserve"> </w:t>
      </w:r>
      <w:r w:rsidRPr="006D500C">
        <w:rPr>
          <w:rFonts w:ascii="Times New Roman" w:hAnsi="Times New Roman" w:cs="Times New Roman"/>
          <w:b/>
          <w:bCs/>
          <w:sz w:val="28"/>
        </w:rPr>
        <w:t>задачи</w:t>
      </w:r>
      <w:r w:rsidR="00486545">
        <w:rPr>
          <w:rFonts w:ascii="Times New Roman" w:hAnsi="Times New Roman" w:cs="Times New Roman"/>
          <w:bCs/>
          <w:sz w:val="28"/>
        </w:rPr>
        <w:t xml:space="preserve"> </w:t>
      </w:r>
      <w:r w:rsidRPr="0082477E">
        <w:rPr>
          <w:rFonts w:ascii="Times New Roman" w:hAnsi="Times New Roman" w:cs="Times New Roman"/>
          <w:bCs/>
          <w:sz w:val="28"/>
        </w:rPr>
        <w:t>теоретического</w:t>
      </w:r>
      <w:r w:rsidR="00486545">
        <w:rPr>
          <w:rFonts w:ascii="Times New Roman" w:hAnsi="Times New Roman" w:cs="Times New Roman"/>
          <w:bCs/>
          <w:sz w:val="28"/>
        </w:rPr>
        <w:t xml:space="preserve"> </w:t>
      </w:r>
      <w:r w:rsidRPr="0082477E">
        <w:rPr>
          <w:rFonts w:ascii="Times New Roman" w:hAnsi="Times New Roman" w:cs="Times New Roman"/>
          <w:bCs/>
          <w:sz w:val="28"/>
        </w:rPr>
        <w:t>характера:</w:t>
      </w:r>
    </w:p>
    <w:p w:rsidR="006D500C" w:rsidRDefault="006D500C" w:rsidP="0082477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1-Определить понятие и социальное назначение безопасности персонала и осужденных </w:t>
      </w:r>
    </w:p>
    <w:p w:rsidR="006D500C" w:rsidRDefault="006D500C" w:rsidP="0082477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2-Проанализировать нормативно-правовое регулирование обеспечения безопасности в УИС</w:t>
      </w:r>
    </w:p>
    <w:p w:rsidR="006D500C" w:rsidRDefault="006D500C" w:rsidP="0082477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3- Дать понятие контроля за обеспечением безопасности в УИС и раскрыть его содержание</w:t>
      </w:r>
    </w:p>
    <w:p w:rsidR="006D500C" w:rsidRPr="0082477E" w:rsidRDefault="006D500C" w:rsidP="0082477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4- Рассмотреть содержания надзора за обеспечением безопасности в УИС.</w:t>
      </w:r>
    </w:p>
    <w:p w:rsidR="0082477E" w:rsidRPr="00F60C55" w:rsidRDefault="006D500C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Курсовая работа состоит из введения, двух глав, заключения и списка использованных источников.</w:t>
      </w:r>
    </w:p>
    <w:p w:rsidR="006A2B4C" w:rsidRPr="00091FDB" w:rsidRDefault="006A2B4C">
      <w:r w:rsidRPr="00091FDB">
        <w:br w:type="page"/>
      </w:r>
    </w:p>
    <w:p w:rsidR="009D59AF" w:rsidRPr="00091FDB" w:rsidRDefault="006A2B4C" w:rsidP="009D59AF">
      <w:pPr>
        <w:spacing w:after="0" w:line="240" w:lineRule="auto"/>
        <w:jc w:val="center"/>
        <w:rPr>
          <w:rStyle w:val="10"/>
          <w:rFonts w:ascii="Times New Roman" w:hAnsi="Times New Roman" w:cs="Times New Roman"/>
          <w:caps/>
          <w:color w:val="auto"/>
        </w:rPr>
      </w:pPr>
      <w:bookmarkStart w:id="2" w:name="_Toc53922233"/>
      <w:r w:rsidRPr="00091FDB">
        <w:rPr>
          <w:rStyle w:val="10"/>
          <w:rFonts w:ascii="Times New Roman" w:hAnsi="Times New Roman" w:cs="Times New Roman"/>
          <w:caps/>
          <w:color w:val="auto"/>
        </w:rPr>
        <w:lastRenderedPageBreak/>
        <w:t>Глава</w:t>
      </w:r>
      <w:r w:rsidR="00486545">
        <w:rPr>
          <w:rStyle w:val="10"/>
          <w:rFonts w:ascii="Times New Roman" w:hAnsi="Times New Roman" w:cs="Times New Roman"/>
          <w:caps/>
          <w:color w:val="auto"/>
        </w:rPr>
        <w:t xml:space="preserve"> </w:t>
      </w:r>
      <w:r w:rsidRPr="00091FDB">
        <w:rPr>
          <w:rStyle w:val="10"/>
          <w:rFonts w:ascii="Times New Roman" w:hAnsi="Times New Roman" w:cs="Times New Roman"/>
          <w:caps/>
          <w:color w:val="auto"/>
        </w:rPr>
        <w:t>1:</w:t>
      </w:r>
      <w:r w:rsidR="00486545">
        <w:rPr>
          <w:rStyle w:val="10"/>
          <w:rFonts w:ascii="Times New Roman" w:hAnsi="Times New Roman" w:cs="Times New Roman"/>
          <w:caps/>
          <w:color w:val="auto"/>
        </w:rPr>
        <w:t xml:space="preserve"> </w:t>
      </w:r>
      <w:r w:rsidRPr="00091FDB">
        <w:rPr>
          <w:rStyle w:val="10"/>
          <w:rFonts w:ascii="Times New Roman" w:hAnsi="Times New Roman" w:cs="Times New Roman"/>
          <w:caps/>
          <w:color w:val="auto"/>
        </w:rPr>
        <w:t>Понятие</w:t>
      </w:r>
      <w:r w:rsidR="00486545">
        <w:rPr>
          <w:rStyle w:val="10"/>
          <w:rFonts w:ascii="Times New Roman" w:hAnsi="Times New Roman" w:cs="Times New Roman"/>
          <w:caps/>
          <w:color w:val="auto"/>
        </w:rPr>
        <w:t xml:space="preserve"> </w:t>
      </w:r>
      <w:r w:rsidRPr="00091FDB">
        <w:rPr>
          <w:rStyle w:val="10"/>
          <w:rFonts w:ascii="Times New Roman" w:hAnsi="Times New Roman" w:cs="Times New Roman"/>
          <w:caps/>
          <w:color w:val="auto"/>
        </w:rPr>
        <w:t>и</w:t>
      </w:r>
      <w:r w:rsidR="00486545">
        <w:rPr>
          <w:rStyle w:val="10"/>
          <w:rFonts w:ascii="Times New Roman" w:hAnsi="Times New Roman" w:cs="Times New Roman"/>
          <w:caps/>
          <w:color w:val="auto"/>
        </w:rPr>
        <w:t xml:space="preserve"> </w:t>
      </w:r>
      <w:r w:rsidRPr="00091FDB">
        <w:rPr>
          <w:rStyle w:val="10"/>
          <w:rFonts w:ascii="Times New Roman" w:hAnsi="Times New Roman" w:cs="Times New Roman"/>
          <w:caps/>
          <w:color w:val="auto"/>
        </w:rPr>
        <w:t>социальное</w:t>
      </w:r>
      <w:r w:rsidR="00486545">
        <w:rPr>
          <w:rStyle w:val="10"/>
          <w:rFonts w:ascii="Times New Roman" w:hAnsi="Times New Roman" w:cs="Times New Roman"/>
          <w:caps/>
          <w:color w:val="auto"/>
        </w:rPr>
        <w:t xml:space="preserve"> </w:t>
      </w:r>
      <w:r w:rsidRPr="00091FDB">
        <w:rPr>
          <w:rStyle w:val="10"/>
          <w:rFonts w:ascii="Times New Roman" w:hAnsi="Times New Roman" w:cs="Times New Roman"/>
          <w:caps/>
          <w:color w:val="auto"/>
        </w:rPr>
        <w:t>назначение</w:t>
      </w:r>
      <w:r w:rsidR="00486545">
        <w:rPr>
          <w:rStyle w:val="10"/>
          <w:rFonts w:ascii="Times New Roman" w:hAnsi="Times New Roman" w:cs="Times New Roman"/>
          <w:caps/>
          <w:color w:val="auto"/>
        </w:rPr>
        <w:t xml:space="preserve"> </w:t>
      </w:r>
      <w:r w:rsidRPr="00091FDB">
        <w:rPr>
          <w:rStyle w:val="10"/>
          <w:rFonts w:ascii="Times New Roman" w:hAnsi="Times New Roman" w:cs="Times New Roman"/>
          <w:caps/>
          <w:color w:val="auto"/>
        </w:rPr>
        <w:t>безопасности</w:t>
      </w:r>
      <w:r w:rsidR="00486545">
        <w:rPr>
          <w:rStyle w:val="10"/>
          <w:rFonts w:ascii="Times New Roman" w:hAnsi="Times New Roman" w:cs="Times New Roman"/>
          <w:caps/>
          <w:color w:val="auto"/>
        </w:rPr>
        <w:t xml:space="preserve"> </w:t>
      </w:r>
      <w:r w:rsidRPr="00091FDB">
        <w:rPr>
          <w:rStyle w:val="10"/>
          <w:rFonts w:ascii="Times New Roman" w:hAnsi="Times New Roman" w:cs="Times New Roman"/>
          <w:caps/>
          <w:color w:val="auto"/>
        </w:rPr>
        <w:t>УИС</w:t>
      </w:r>
      <w:bookmarkEnd w:id="2"/>
    </w:p>
    <w:p w:rsidR="009D59AF" w:rsidRPr="00091FDB" w:rsidRDefault="009D59AF" w:rsidP="009D59AF">
      <w:pPr>
        <w:spacing w:after="0" w:line="240" w:lineRule="auto"/>
        <w:jc w:val="center"/>
        <w:rPr>
          <w:rStyle w:val="10"/>
          <w:rFonts w:ascii="Times New Roman" w:hAnsi="Times New Roman" w:cs="Times New Roman"/>
          <w:caps/>
          <w:color w:val="auto"/>
        </w:rPr>
      </w:pPr>
    </w:p>
    <w:p w:rsidR="009D59AF" w:rsidRPr="00091FDB" w:rsidRDefault="009D59AF" w:rsidP="009D59AF">
      <w:pPr>
        <w:spacing w:after="0" w:line="240" w:lineRule="auto"/>
        <w:jc w:val="center"/>
        <w:rPr>
          <w:rStyle w:val="10"/>
          <w:rFonts w:ascii="Times New Roman" w:hAnsi="Times New Roman" w:cs="Times New Roman"/>
          <w:caps/>
          <w:color w:val="auto"/>
        </w:rPr>
      </w:pPr>
    </w:p>
    <w:p w:rsidR="009D59AF" w:rsidRPr="00091FDB" w:rsidRDefault="006A2B4C" w:rsidP="009D59A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3" w:name="_Toc53922234"/>
      <w:r w:rsidRPr="00091FDB">
        <w:rPr>
          <w:rFonts w:ascii="Times New Roman" w:hAnsi="Times New Roman" w:cs="Times New Roman"/>
          <w:color w:val="auto"/>
          <w:sz w:val="28"/>
        </w:rPr>
        <w:t>1.1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="009D59AF" w:rsidRPr="00091FDB">
        <w:rPr>
          <w:rFonts w:ascii="Times New Roman" w:hAnsi="Times New Roman" w:cs="Times New Roman"/>
          <w:color w:val="auto"/>
          <w:sz w:val="28"/>
        </w:rPr>
        <w:t>Б</w:t>
      </w:r>
      <w:r w:rsidRPr="00091FDB">
        <w:rPr>
          <w:rFonts w:ascii="Times New Roman" w:hAnsi="Times New Roman" w:cs="Times New Roman"/>
          <w:color w:val="auto"/>
          <w:sz w:val="28"/>
        </w:rPr>
        <w:t>езопасность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персонала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учреждений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УИС</w:t>
      </w:r>
      <w:bookmarkEnd w:id="3"/>
    </w:p>
    <w:p w:rsidR="009D59AF" w:rsidRPr="00091FDB" w:rsidRDefault="009D59AF" w:rsidP="009D59AF"/>
    <w:p w:rsidR="009D59AF" w:rsidRPr="00091FDB" w:rsidRDefault="009D59AF" w:rsidP="009D59AF"/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Обеспечение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персонала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исправительных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(ИУ)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ФСИН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России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-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осуществление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целенаправленного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комплекса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организационно-правовых,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режимных,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оперативно-профилактических,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воспитательных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воздействия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лиц,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содержащихся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учреждениях,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исполняющих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наказания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виде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лишения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свободы,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использованием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установленном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законодательными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актами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порядке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инженерно-технических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средств,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физической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силы,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специальных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средств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оружия,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направленных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выявление,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предупреждение,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устранение,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пресечение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недопущение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будущем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угроз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опасных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посягательств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работников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УИС,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связанных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осуществлением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служебной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или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трудовой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деятельности</w:t>
      </w:r>
      <w:r w:rsidR="0010080B">
        <w:rPr>
          <w:rStyle w:val="ad"/>
          <w:rFonts w:ascii="Times New Roman" w:hAnsi="Times New Roman" w:cs="Times New Roman"/>
          <w:sz w:val="28"/>
        </w:rPr>
        <w:footnoteReference w:id="1"/>
      </w:r>
      <w:r w:rsidRPr="00091FDB">
        <w:rPr>
          <w:rFonts w:ascii="Times New Roman" w:hAnsi="Times New Roman" w:cs="Times New Roman"/>
          <w:sz w:val="28"/>
        </w:rPr>
        <w:t>.</w:t>
      </w:r>
    </w:p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Как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показывает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современная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пенитенциарная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статистика,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несмотря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указанный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перечень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средств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персонала,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уровень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угрозы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нападений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стороны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остается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крайне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высоким.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Только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10080B">
        <w:rPr>
          <w:rFonts w:ascii="Times New Roman" w:hAnsi="Times New Roman" w:cs="Times New Roman"/>
          <w:sz w:val="28"/>
        </w:rPr>
        <w:t>2019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зарегистрировано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10080B">
        <w:rPr>
          <w:rFonts w:ascii="Times New Roman" w:hAnsi="Times New Roman" w:cs="Times New Roman"/>
          <w:sz w:val="28"/>
        </w:rPr>
        <w:t>300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10080B">
        <w:rPr>
          <w:rFonts w:ascii="Times New Roman" w:hAnsi="Times New Roman" w:cs="Times New Roman"/>
          <w:sz w:val="28"/>
        </w:rPr>
        <w:t>(2018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-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10080B">
        <w:rPr>
          <w:rFonts w:ascii="Times New Roman" w:hAnsi="Times New Roman" w:cs="Times New Roman"/>
          <w:sz w:val="28"/>
        </w:rPr>
        <w:t>203</w:t>
      </w:r>
      <w:r w:rsidRPr="00091FDB">
        <w:rPr>
          <w:rFonts w:ascii="Times New Roman" w:hAnsi="Times New Roman" w:cs="Times New Roman"/>
          <w:sz w:val="28"/>
        </w:rPr>
        <w:t>)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случаев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применения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насилия,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оскорблений,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угроз,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хулиганских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действий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отношении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работников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ИУ,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причинением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вреда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здоровью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10080B">
        <w:rPr>
          <w:rFonts w:ascii="Times New Roman" w:hAnsi="Times New Roman" w:cs="Times New Roman"/>
          <w:sz w:val="28"/>
        </w:rPr>
        <w:t>86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сотрудникам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10080B">
        <w:rPr>
          <w:rFonts w:ascii="Times New Roman" w:hAnsi="Times New Roman" w:cs="Times New Roman"/>
          <w:sz w:val="28"/>
        </w:rPr>
        <w:t>(2018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10080B">
        <w:rPr>
          <w:rFonts w:ascii="Times New Roman" w:hAnsi="Times New Roman" w:cs="Times New Roman"/>
          <w:sz w:val="28"/>
        </w:rPr>
        <w:t>-55).</w:t>
      </w:r>
    </w:p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Сотрудники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Кузбасского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института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ФСИН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России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провели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опрос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среди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курсантов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выпускного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курса,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прошедших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преддипломную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практику,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целью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выяснить,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беспокоило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устраивало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время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практики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органах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УИС,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оказалось,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больше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всего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они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опасаются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</w:t>
      </w:r>
      <w:r w:rsidR="00113F5F" w:rsidRPr="00091FDB">
        <w:rPr>
          <w:rFonts w:ascii="Times New Roman" w:hAnsi="Times New Roman" w:cs="Times New Roman"/>
          <w:sz w:val="28"/>
        </w:rPr>
        <w:t>пасность,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113F5F" w:rsidRPr="00091FDB">
        <w:rPr>
          <w:rFonts w:ascii="Times New Roman" w:hAnsi="Times New Roman" w:cs="Times New Roman"/>
          <w:sz w:val="28"/>
        </w:rPr>
        <w:t>жизнь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113F5F"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113F5F" w:rsidRPr="00091FDB">
        <w:rPr>
          <w:rFonts w:ascii="Times New Roman" w:hAnsi="Times New Roman" w:cs="Times New Roman"/>
          <w:sz w:val="28"/>
        </w:rPr>
        <w:t>здоровье</w:t>
      </w:r>
      <w:r w:rsidRPr="00091FDB">
        <w:rPr>
          <w:rFonts w:ascii="Times New Roman" w:hAnsi="Times New Roman" w:cs="Times New Roman"/>
          <w:sz w:val="28"/>
        </w:rPr>
        <w:t>.</w:t>
      </w:r>
    </w:p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lastRenderedPageBreak/>
        <w:t>Более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тщательное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изучение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проблемы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показало,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опасения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сотрудников,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которые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только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начинают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службу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УИС,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большей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вызывает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банальное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незнание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обращении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осужденными.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Для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решения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данной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проблемы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предлагаем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памятку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мерам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сотрудников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ИУ</w:t>
      </w:r>
      <w:r w:rsidR="005D178A">
        <w:rPr>
          <w:rStyle w:val="ad"/>
          <w:rFonts w:ascii="Times New Roman" w:hAnsi="Times New Roman" w:cs="Times New Roman"/>
          <w:sz w:val="28"/>
        </w:rPr>
        <w:footnoteReference w:id="2"/>
      </w:r>
      <w:r w:rsidRPr="00091FDB">
        <w:rPr>
          <w:rFonts w:ascii="Times New Roman" w:hAnsi="Times New Roman" w:cs="Times New Roman"/>
          <w:sz w:val="28"/>
        </w:rPr>
        <w:t>.</w:t>
      </w:r>
    </w:p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1.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Сотрудникам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запрещается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вступать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какие-либо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отношения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родственниками,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регламентированные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уголовно-исполнительным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законодательством,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также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пользоваться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услугами.</w:t>
      </w:r>
    </w:p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2.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Сотрудники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обращаются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091FDB">
        <w:rPr>
          <w:rFonts w:ascii="Times New Roman" w:hAnsi="Times New Roman" w:cs="Times New Roman"/>
          <w:sz w:val="28"/>
        </w:rPr>
        <w:t>вы</w:t>
      </w:r>
      <w:r w:rsidR="005D178A">
        <w:rPr>
          <w:rFonts w:ascii="Times New Roman" w:hAnsi="Times New Roman" w:cs="Times New Roman"/>
          <w:sz w:val="28"/>
        </w:rPr>
        <w:t>»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называют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091FDB">
        <w:rPr>
          <w:rFonts w:ascii="Times New Roman" w:hAnsi="Times New Roman" w:cs="Times New Roman"/>
          <w:sz w:val="28"/>
        </w:rPr>
        <w:t>осужденный</w:t>
      </w:r>
      <w:r w:rsidR="005D178A">
        <w:rPr>
          <w:rFonts w:ascii="Times New Roman" w:hAnsi="Times New Roman" w:cs="Times New Roman"/>
          <w:sz w:val="28"/>
        </w:rPr>
        <w:t>»</w:t>
      </w:r>
      <w:r w:rsidRPr="00091FDB">
        <w:rPr>
          <w:rFonts w:ascii="Times New Roman" w:hAnsi="Times New Roman" w:cs="Times New Roman"/>
          <w:sz w:val="28"/>
        </w:rPr>
        <w:t>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091FDB">
        <w:rPr>
          <w:rFonts w:ascii="Times New Roman" w:hAnsi="Times New Roman" w:cs="Times New Roman"/>
          <w:sz w:val="28"/>
        </w:rPr>
        <w:t>осужденная</w:t>
      </w:r>
      <w:r w:rsidR="005D178A">
        <w:rPr>
          <w:rFonts w:ascii="Times New Roman" w:hAnsi="Times New Roman" w:cs="Times New Roman"/>
          <w:sz w:val="28"/>
        </w:rPr>
        <w:t>»</w:t>
      </w:r>
      <w:r w:rsidRPr="00091FDB">
        <w:rPr>
          <w:rFonts w:ascii="Times New Roman" w:hAnsi="Times New Roman" w:cs="Times New Roman"/>
          <w:sz w:val="28"/>
        </w:rPr>
        <w:t>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091FDB">
        <w:rPr>
          <w:rFonts w:ascii="Times New Roman" w:hAnsi="Times New Roman" w:cs="Times New Roman"/>
          <w:sz w:val="28"/>
        </w:rPr>
        <w:t>гражданин</w:t>
      </w:r>
      <w:r w:rsidR="005D178A">
        <w:rPr>
          <w:rFonts w:ascii="Times New Roman" w:hAnsi="Times New Roman" w:cs="Times New Roman"/>
          <w:sz w:val="28"/>
        </w:rPr>
        <w:t>»</w:t>
      </w:r>
      <w:r w:rsidRPr="00091FDB">
        <w:rPr>
          <w:rFonts w:ascii="Times New Roman" w:hAnsi="Times New Roman" w:cs="Times New Roman"/>
          <w:sz w:val="28"/>
        </w:rPr>
        <w:t>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091FDB">
        <w:rPr>
          <w:rFonts w:ascii="Times New Roman" w:hAnsi="Times New Roman" w:cs="Times New Roman"/>
          <w:sz w:val="28"/>
        </w:rPr>
        <w:t>гражданка</w:t>
      </w:r>
      <w:r w:rsidR="005D178A">
        <w:rPr>
          <w:rFonts w:ascii="Times New Roman" w:hAnsi="Times New Roman" w:cs="Times New Roman"/>
          <w:sz w:val="28"/>
        </w:rPr>
        <w:t>»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фамилии</w:t>
      </w:r>
      <w:r w:rsidR="000C1A79">
        <w:rPr>
          <w:rFonts w:ascii="Times New Roman" w:hAnsi="Times New Roman" w:cs="Times New Roman"/>
          <w:sz w:val="28"/>
        </w:rPr>
        <w:t>.</w:t>
      </w:r>
    </w:p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3.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обязаны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здороваться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встрече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работниками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ИУ,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вставая,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обращаться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091FDB">
        <w:rPr>
          <w:rFonts w:ascii="Times New Roman" w:hAnsi="Times New Roman" w:cs="Times New Roman"/>
          <w:sz w:val="28"/>
        </w:rPr>
        <w:t>вы</w:t>
      </w:r>
      <w:r w:rsidR="005D178A">
        <w:rPr>
          <w:rFonts w:ascii="Times New Roman" w:hAnsi="Times New Roman" w:cs="Times New Roman"/>
          <w:sz w:val="28"/>
        </w:rPr>
        <w:t>»</w:t>
      </w:r>
      <w:r w:rsidRPr="00091FDB">
        <w:rPr>
          <w:rFonts w:ascii="Times New Roman" w:hAnsi="Times New Roman" w:cs="Times New Roman"/>
          <w:sz w:val="28"/>
        </w:rPr>
        <w:t>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называя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091FDB">
        <w:rPr>
          <w:rFonts w:ascii="Times New Roman" w:hAnsi="Times New Roman" w:cs="Times New Roman"/>
          <w:sz w:val="28"/>
        </w:rPr>
        <w:t>гражданин</w:t>
      </w:r>
      <w:r w:rsidR="005D178A">
        <w:rPr>
          <w:rFonts w:ascii="Times New Roman" w:hAnsi="Times New Roman" w:cs="Times New Roman"/>
          <w:sz w:val="28"/>
        </w:rPr>
        <w:t>»</w:t>
      </w:r>
      <w:r w:rsidRPr="00091FDB">
        <w:rPr>
          <w:rFonts w:ascii="Times New Roman" w:hAnsi="Times New Roman" w:cs="Times New Roman"/>
          <w:sz w:val="28"/>
        </w:rPr>
        <w:t>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091FDB">
        <w:rPr>
          <w:rFonts w:ascii="Times New Roman" w:hAnsi="Times New Roman" w:cs="Times New Roman"/>
          <w:sz w:val="28"/>
        </w:rPr>
        <w:t>гражданка</w:t>
      </w:r>
      <w:r w:rsidR="005D178A">
        <w:rPr>
          <w:rFonts w:ascii="Times New Roman" w:hAnsi="Times New Roman" w:cs="Times New Roman"/>
          <w:sz w:val="28"/>
        </w:rPr>
        <w:t>»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далее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званию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либо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занимаемой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должности.</w:t>
      </w:r>
    </w:p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4.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задержании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состоянии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алкогольного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опьянения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сотруднику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необходимо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проявить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сдержанность,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чтобы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вызвать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агрессивных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действий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стороны.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изоляции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данных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нарушителей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следует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обеспечивать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максимально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возможную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степень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также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производить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это,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возможно,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скрытно,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чтобы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вызвать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стороны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провокационных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действий,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рассчитанных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очевидцев.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После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задержания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нарушителей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стоит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немедленно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обыскать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предмет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наличия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оружия,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других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запрещенных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предметов,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также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предметов,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которые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могут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явиться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вещественным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доказательством.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оказании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физического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сопротивления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или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отказе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следовать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отведенное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для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изоляции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место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осужденному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могут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применяться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специальные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средства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соответствии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РФ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21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июля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1993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№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5473-1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091FDB">
        <w:rPr>
          <w:rFonts w:ascii="Times New Roman" w:hAnsi="Times New Roman" w:cs="Times New Roman"/>
          <w:sz w:val="28"/>
        </w:rPr>
        <w:t>Об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органах,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исполняющих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наказания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виде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лишения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свободы</w:t>
      </w:r>
      <w:r w:rsidR="005D178A">
        <w:rPr>
          <w:rFonts w:ascii="Times New Roman" w:hAnsi="Times New Roman" w:cs="Times New Roman"/>
          <w:sz w:val="28"/>
        </w:rPr>
        <w:t>»</w:t>
      </w:r>
      <w:r w:rsidRPr="00091FDB">
        <w:rPr>
          <w:rFonts w:ascii="Times New Roman" w:hAnsi="Times New Roman" w:cs="Times New Roman"/>
          <w:sz w:val="28"/>
        </w:rPr>
        <w:t>.</w:t>
      </w:r>
    </w:p>
    <w:p w:rsidR="003525F1" w:rsidRPr="00091FDB" w:rsidRDefault="003525F1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5.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проведении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обыска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время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задержания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совершении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преступления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ему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предлагается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поднять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руки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вверх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расставить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ноги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предельную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ширину.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Обыскивающие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становятся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сзади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lastRenderedPageBreak/>
        <w:t>обыскиваемого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проводят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обыск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последовательно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сверху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вниз.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отдельных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случаях,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когда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имеется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предположение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наличии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обыскиваемого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оружия,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ему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предлагается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упереться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руками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стену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отойти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максимально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возможное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расстояние,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расставив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ноги.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целях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обыск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этих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случаях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проводится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менее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двумя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сотрудниками.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Особую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осторожность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стоит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соблюдать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организации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проведении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обысковых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мероприятий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стоящих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профилактическом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учете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склонные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нападению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представителей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администрации.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целях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персонала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проведении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плановых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обысковых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мероприятий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сведения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нахождении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лица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профилактическом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учете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обы-сковая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группа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должна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получать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подготовительном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этапе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обыскового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мероприятия</w:t>
      </w:r>
      <w:r w:rsidR="005D178A">
        <w:rPr>
          <w:rStyle w:val="ad"/>
          <w:rFonts w:ascii="Times New Roman" w:hAnsi="Times New Roman" w:cs="Times New Roman"/>
          <w:sz w:val="28"/>
        </w:rPr>
        <w:footnoteReference w:id="3"/>
      </w:r>
      <w:r w:rsidRPr="00091FDB">
        <w:rPr>
          <w:rFonts w:ascii="Times New Roman" w:hAnsi="Times New Roman" w:cs="Times New Roman"/>
          <w:sz w:val="28"/>
        </w:rPr>
        <w:t>.</w:t>
      </w:r>
    </w:p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Кроме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указанных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правил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поведения,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необходимо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выделить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комплекс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пассивных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рабочем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месте.</w:t>
      </w:r>
    </w:p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1.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Сотрудник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должен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оставлять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ключи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кабинета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доступных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для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местах.</w:t>
      </w:r>
    </w:p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2.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Сотрудник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выходе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из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кабинета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должен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закрывать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даже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случаях,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когда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отлучается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несколько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минут.</w:t>
      </w:r>
    </w:p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3.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Сотрудник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должен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оставлять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незнакомых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лиц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случайных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посетителей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одних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служебном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кабинете.</w:t>
      </w:r>
    </w:p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Особое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внимание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следует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уделить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приемам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Так,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проведении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подобных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мероприятий</w:t>
      </w:r>
    </w:p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сотрудник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обязательном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порядке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должен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убрать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рабочего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стола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острые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колющие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предметы.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позволят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исключить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возможность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внезапного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нападения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целью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захвата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качестве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заложника.</w:t>
      </w:r>
    </w:p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целях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всех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случаях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угроз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сотрудник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УИС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обязан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своевременно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доложить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рапортом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(по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телефону)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руководству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подробным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изложением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происшедшего.</w:t>
      </w:r>
    </w:p>
    <w:p w:rsidR="003525F1" w:rsidRPr="00091FDB" w:rsidRDefault="003525F1" w:rsidP="00352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lastRenderedPageBreak/>
        <w:t>Таким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образом,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подготовка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сотрудника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УИС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-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состояние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знаний,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умений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навыков,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выражающихся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поведении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-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защите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различных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угроз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опасных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посягательств.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Молодой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сотрудник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должен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знать,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находится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под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угрозой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нападения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стороны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чтобы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избежать,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необходимо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использовать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памятку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мерам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сотрудников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ИУ.</w:t>
      </w:r>
    </w:p>
    <w:p w:rsidR="003525F1" w:rsidRPr="00091FDB" w:rsidRDefault="003525F1" w:rsidP="009D59AF"/>
    <w:p w:rsidR="009D59AF" w:rsidRPr="00091FDB" w:rsidRDefault="006A2B4C" w:rsidP="009D59A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4" w:name="_Toc53922235"/>
      <w:r w:rsidRPr="00091FDB">
        <w:rPr>
          <w:rFonts w:ascii="Times New Roman" w:hAnsi="Times New Roman" w:cs="Times New Roman"/>
          <w:color w:val="auto"/>
          <w:sz w:val="28"/>
        </w:rPr>
        <w:t>1.2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="009D59AF" w:rsidRPr="00091FDB">
        <w:rPr>
          <w:rFonts w:ascii="Times New Roman" w:hAnsi="Times New Roman" w:cs="Times New Roman"/>
          <w:color w:val="auto"/>
          <w:sz w:val="28"/>
        </w:rPr>
        <w:t>Б</w:t>
      </w:r>
      <w:r w:rsidRPr="00091FDB">
        <w:rPr>
          <w:rFonts w:ascii="Times New Roman" w:hAnsi="Times New Roman" w:cs="Times New Roman"/>
          <w:color w:val="auto"/>
          <w:sz w:val="28"/>
        </w:rPr>
        <w:t>езопасность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осужденных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учреждений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УИС</w:t>
      </w:r>
      <w:bookmarkEnd w:id="4"/>
    </w:p>
    <w:p w:rsidR="009D59AF" w:rsidRPr="00091FDB" w:rsidRDefault="009D59AF" w:rsidP="009D59AF"/>
    <w:p w:rsidR="009D59AF" w:rsidRPr="00091FDB" w:rsidRDefault="009D59AF" w:rsidP="009D59AF"/>
    <w:p w:rsidR="005D178A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Субъективное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может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существовать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различных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формах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соответственно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иметь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несколько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организационных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уровней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посредством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установления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гарантий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выполнения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определенных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обязанностей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противостоящими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субъектами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правоотношений</w:t>
      </w:r>
      <w:r w:rsidR="005D178A">
        <w:rPr>
          <w:rStyle w:val="ad"/>
          <w:rFonts w:ascii="Times New Roman" w:hAnsi="Times New Roman" w:cs="Times New Roman"/>
          <w:sz w:val="28"/>
        </w:rPr>
        <w:footnoteReference w:id="4"/>
      </w:r>
      <w:r w:rsidRPr="00091FDB">
        <w:rPr>
          <w:rFonts w:ascii="Times New Roman" w:hAnsi="Times New Roman" w:cs="Times New Roman"/>
          <w:sz w:val="28"/>
        </w:rPr>
        <w:t>.</w:t>
      </w:r>
      <w:r w:rsidR="00486545">
        <w:rPr>
          <w:rFonts w:ascii="Times New Roman" w:hAnsi="Times New Roman" w:cs="Times New Roman"/>
          <w:sz w:val="28"/>
        </w:rPr>
        <w:t xml:space="preserve"> 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Право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принадлежит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ему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субъекту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уголовно-исполнительных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правоотношений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зависимости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выполнения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обязанностей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администрацией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исправительных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принимает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различные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формы: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 xml:space="preserve">право </w:t>
      </w:r>
      <w:r w:rsidRPr="00091FDB">
        <w:rPr>
          <w:rFonts w:ascii="Times New Roman" w:hAnsi="Times New Roman" w:cs="Times New Roman"/>
          <w:sz w:val="28"/>
        </w:rPr>
        <w:t>поведения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</w:t>
      </w:r>
      <w:r w:rsidR="005D178A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пользования,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предполагающих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реализацию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данного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счет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пользования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всем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объемом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выполнения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администрацией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противостоящих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этим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обязанностей;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если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нормальной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реализации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происходит,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приобретает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право-требование,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обращенное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субъектам,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несущим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обязанности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неэффективности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указанных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форм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вправе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обратиться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защитой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суд,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государственные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органы,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также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общественные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организации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таким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образом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обеспечить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возможного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нарушения,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если,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естественно,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идет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речь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lastRenderedPageBreak/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экстренной.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общий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механизм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реализации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гражданина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исключая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Право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экстренных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ситуациях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характеризует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правовое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положение,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является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абсолютным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субъективным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правом,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которое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может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быть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реализовано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лишь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определенных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условиях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(при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возникновении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угрозы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осужденного),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закрепленных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законодательстве.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касается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жизни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здоровья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данном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случае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никаких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ограничений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существует.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Личная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должна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обеспечиваться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равно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же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мере,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других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граждан,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несмотря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специальный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правовой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статус.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Право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определяется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сущностью,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также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местом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нормы,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закрепляющей,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структуре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уголовно-исполнительного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законодательства.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Расположение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13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РФ</w:t>
      </w:r>
      <w:r w:rsidR="009C33A2">
        <w:rPr>
          <w:rStyle w:val="ad"/>
          <w:rFonts w:ascii="Times New Roman" w:hAnsi="Times New Roman" w:cs="Times New Roman"/>
          <w:sz w:val="28"/>
        </w:rPr>
        <w:footnoteReference w:id="5"/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гл.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2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091FDB">
        <w:rPr>
          <w:rFonts w:ascii="Times New Roman" w:hAnsi="Times New Roman" w:cs="Times New Roman"/>
          <w:sz w:val="28"/>
        </w:rPr>
        <w:t>Правовое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положение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 xml:space="preserve">осужденных» </w:t>
      </w:r>
      <w:r w:rsidRPr="00091FDB">
        <w:rPr>
          <w:rFonts w:ascii="Times New Roman" w:hAnsi="Times New Roman" w:cs="Times New Roman"/>
          <w:sz w:val="28"/>
        </w:rPr>
        <w:t>после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10–12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свидетельствует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принадлежности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гарантиям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правового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статуса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условиях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лишения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свободы.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расценивается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законодателем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защиту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гарантия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реализации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всех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конституционных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специальных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определяющих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правовое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положение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исправительных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учреждениях</w:t>
      </w:r>
      <w:r w:rsidR="005D178A">
        <w:rPr>
          <w:rStyle w:val="ad"/>
          <w:rFonts w:ascii="Times New Roman" w:hAnsi="Times New Roman" w:cs="Times New Roman"/>
          <w:sz w:val="28"/>
        </w:rPr>
        <w:footnoteReference w:id="6"/>
      </w:r>
      <w:r w:rsidRPr="00091FDB">
        <w:rPr>
          <w:rFonts w:ascii="Times New Roman" w:hAnsi="Times New Roman" w:cs="Times New Roman"/>
          <w:sz w:val="28"/>
        </w:rPr>
        <w:t>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Все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существующие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характеристики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природы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исходят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из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принадлежности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правовому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статусу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гражданина.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последнего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теории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определяется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основополагающее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личности,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составляющее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гарантию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для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реализации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всех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свобод,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также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выполнение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личностью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обязанностей</w:t>
      </w:r>
      <w:bookmarkStart w:id="5" w:name="annot_3"/>
      <w:r w:rsidRPr="00091FDB">
        <w:rPr>
          <w:rFonts w:ascii="Times New Roman" w:hAnsi="Times New Roman" w:cs="Times New Roman"/>
          <w:sz w:val="28"/>
          <w:vertAlign w:val="superscript"/>
        </w:rPr>
        <w:t>[</w:t>
      </w:r>
      <w:bookmarkEnd w:id="5"/>
      <w:r w:rsidRPr="00091FDB">
        <w:rPr>
          <w:rFonts w:ascii="Times New Roman" w:hAnsi="Times New Roman" w:cs="Times New Roman"/>
          <w:sz w:val="28"/>
        </w:rPr>
        <w:t>;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субъективное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(правомочие)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составе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неприкосновенность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гражданина,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которое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может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быть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ограничено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тех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пор,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доказано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совершение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преступления,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наказываемого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лишением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lastRenderedPageBreak/>
        <w:t>свободы.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Таким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образом,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является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субъективным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правом-гарантией,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обеспечивающим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неприкосновенность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личности,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защиту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охрану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основных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свобод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интересов.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относится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правовому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статусу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гражданина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связано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правоохранительной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деятельностью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государства.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Субъективное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имеет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специфику,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определяемую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первую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очередь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специальным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правовым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статусом.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Наряду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вытекающим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из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общего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правового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статуса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гражданина,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также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обладает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более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низком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уровне,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соответствующем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специальному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правовому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статусу.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вытекает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из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норм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уголовно-исполнительного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законодательства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принадлежит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осужденному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субъекту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уголовно-исполнительных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правоотношений.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Специфичность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данного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обусловлена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особенностями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уголовно-исполнительной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системы,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форм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которые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отличаются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разнообразием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находят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закрепление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всех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основных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институтах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нормах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уголовно-исполнительного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права.</w:t>
      </w:r>
      <w:r w:rsidR="005D178A">
        <w:rPr>
          <w:rStyle w:val="ad"/>
          <w:rFonts w:ascii="Times New Roman" w:hAnsi="Times New Roman" w:cs="Times New Roman"/>
          <w:sz w:val="28"/>
        </w:rPr>
        <w:footnoteReference w:id="7"/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Особенность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природы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заключается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том,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для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реализации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необходимо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существование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дополняющего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управленческого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института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функционирующего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основе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нормативно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закрепленных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организационно-правовых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предполагает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деятельность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компетентных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органов,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организаций,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должностных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лиц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граждан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каких-то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определенных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целях.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Если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же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речь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идет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свобод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граждан,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последних,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необходима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система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гарантий.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Следовательно,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</w:rPr>
        <w:t>обеспечение</w:t>
      </w:r>
      <w:r w:rsidR="00486545">
        <w:rPr>
          <w:rFonts w:ascii="Times New Roman" w:hAnsi="Times New Roman" w:cs="Times New Roman"/>
          <w:iCs/>
          <w:sz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</w:rPr>
        <w:t>личной</w:t>
      </w:r>
      <w:r w:rsidR="00486545">
        <w:rPr>
          <w:rFonts w:ascii="Times New Roman" w:hAnsi="Times New Roman" w:cs="Times New Roman"/>
          <w:iCs/>
          <w:sz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</w:rPr>
        <w:t>безопасности</w:t>
      </w:r>
      <w:r w:rsidR="00486545">
        <w:rPr>
          <w:rFonts w:ascii="Times New Roman" w:hAnsi="Times New Roman" w:cs="Times New Roman"/>
          <w:iCs/>
          <w:sz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</w:rPr>
        <w:t>осужденных</w:t>
      </w:r>
      <w:r w:rsidR="00486545">
        <w:rPr>
          <w:rFonts w:ascii="Times New Roman" w:hAnsi="Times New Roman" w:cs="Times New Roman"/>
          <w:iCs/>
          <w:sz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</w:rPr>
        <w:t>–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реализация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правовой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защищенности,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выражающейся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устранении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опасных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условий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УИС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lastRenderedPageBreak/>
        <w:t>формировании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соответствующих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предупредительно</w:t>
      </w:r>
      <w:r w:rsidR="000C1A79">
        <w:rPr>
          <w:rFonts w:ascii="Times New Roman" w:hAnsi="Times New Roman" w:cs="Times New Roman"/>
          <w:sz w:val="28"/>
        </w:rPr>
        <w:t>-</w:t>
      </w:r>
      <w:r w:rsidRPr="00091FDB">
        <w:rPr>
          <w:rFonts w:ascii="Times New Roman" w:hAnsi="Times New Roman" w:cs="Times New Roman"/>
          <w:sz w:val="28"/>
        </w:rPr>
        <w:t>защитных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форм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деятельности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администрации.</w:t>
      </w:r>
    </w:p>
    <w:p w:rsidR="00113F5F" w:rsidRPr="005D178A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178A">
        <w:rPr>
          <w:rFonts w:ascii="Times New Roman" w:hAnsi="Times New Roman" w:cs="Times New Roman"/>
          <w:sz w:val="28"/>
        </w:rPr>
        <w:t>Понятие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bCs/>
          <w:sz w:val="28"/>
        </w:rPr>
        <w:t>«</w:t>
      </w:r>
      <w:r w:rsidRPr="005D178A">
        <w:rPr>
          <w:rFonts w:ascii="Times New Roman" w:hAnsi="Times New Roman" w:cs="Times New Roman"/>
          <w:bCs/>
          <w:sz w:val="28"/>
        </w:rPr>
        <w:t>обеспечение</w:t>
      </w:r>
      <w:r w:rsidR="00486545" w:rsidRPr="005D178A">
        <w:rPr>
          <w:rFonts w:ascii="Times New Roman" w:hAnsi="Times New Roman" w:cs="Times New Roman"/>
          <w:bCs/>
          <w:sz w:val="28"/>
        </w:rPr>
        <w:t xml:space="preserve"> </w:t>
      </w:r>
      <w:r w:rsidRPr="005D178A">
        <w:rPr>
          <w:rFonts w:ascii="Times New Roman" w:hAnsi="Times New Roman" w:cs="Times New Roman"/>
          <w:bCs/>
          <w:sz w:val="28"/>
        </w:rPr>
        <w:t>личной</w:t>
      </w:r>
      <w:r w:rsidR="00486545" w:rsidRPr="005D178A">
        <w:rPr>
          <w:rFonts w:ascii="Times New Roman" w:hAnsi="Times New Roman" w:cs="Times New Roman"/>
          <w:bCs/>
          <w:sz w:val="28"/>
        </w:rPr>
        <w:t xml:space="preserve"> </w:t>
      </w:r>
      <w:r w:rsidRPr="005D178A">
        <w:rPr>
          <w:rFonts w:ascii="Times New Roman" w:hAnsi="Times New Roman" w:cs="Times New Roman"/>
          <w:bCs/>
          <w:sz w:val="28"/>
        </w:rPr>
        <w:t>безопасности</w:t>
      </w:r>
      <w:r w:rsidR="00486545" w:rsidRPr="005D178A">
        <w:rPr>
          <w:rFonts w:ascii="Times New Roman" w:hAnsi="Times New Roman" w:cs="Times New Roman"/>
          <w:bCs/>
          <w:sz w:val="28"/>
        </w:rPr>
        <w:t xml:space="preserve"> </w:t>
      </w:r>
      <w:r w:rsidRPr="005D178A">
        <w:rPr>
          <w:rFonts w:ascii="Times New Roman" w:hAnsi="Times New Roman" w:cs="Times New Roman"/>
          <w:bCs/>
          <w:sz w:val="28"/>
        </w:rPr>
        <w:t>осужденных</w:t>
      </w:r>
      <w:r w:rsidR="005D178A">
        <w:rPr>
          <w:rFonts w:ascii="Times New Roman" w:hAnsi="Times New Roman" w:cs="Times New Roman"/>
          <w:bCs/>
          <w:sz w:val="28"/>
        </w:rPr>
        <w:t>»</w:t>
      </w:r>
      <w:r w:rsidR="00486545" w:rsidRPr="005D178A">
        <w:rPr>
          <w:rFonts w:ascii="Times New Roman" w:hAnsi="Times New Roman" w:cs="Times New Roman"/>
          <w:bCs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в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науке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уголовно-исполнительного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права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определяется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как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комплекс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правовых,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управленческих,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оперативно-разыскных,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тактических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и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специально-превентивных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мероприятий,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направленных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на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предупреждение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возможной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и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устранение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явной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опасности,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угрожающей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спокойствию,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жизни,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здоровью,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чести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и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достоинству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лиц,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отбывающих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уголовные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наказания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в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местах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лишения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свободы.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Поэтому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обеспечение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безопасности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осужденных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есть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организационно-правовой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комплекс,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функционирующий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на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основании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и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в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целях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обеспечения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права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осужденного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на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безопасность,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являющегося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атрибутом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его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общего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и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специального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статуса.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Организационные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формы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обеспечения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безопасности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осужденных,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равно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как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и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само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право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на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безопасность,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подчинены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единой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цели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–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созданию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безопасных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условий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(состояния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безопасности)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отбывания</w:t>
      </w:r>
      <w:r w:rsidR="00486545" w:rsidRPr="005D178A">
        <w:rPr>
          <w:rFonts w:ascii="Times New Roman" w:hAnsi="Times New Roman" w:cs="Times New Roman"/>
          <w:sz w:val="28"/>
        </w:rPr>
        <w:t xml:space="preserve"> </w:t>
      </w:r>
      <w:r w:rsidRPr="005D178A">
        <w:rPr>
          <w:rFonts w:ascii="Times New Roman" w:hAnsi="Times New Roman" w:cs="Times New Roman"/>
          <w:sz w:val="28"/>
        </w:rPr>
        <w:t>наказания</w:t>
      </w:r>
      <w:r w:rsidR="005D178A">
        <w:rPr>
          <w:rStyle w:val="ad"/>
          <w:rFonts w:ascii="Times New Roman" w:hAnsi="Times New Roman" w:cs="Times New Roman"/>
          <w:sz w:val="28"/>
        </w:rPr>
        <w:footnoteReference w:id="8"/>
      </w:r>
      <w:r w:rsidRPr="005D178A">
        <w:rPr>
          <w:rFonts w:ascii="Times New Roman" w:hAnsi="Times New Roman" w:cs="Times New Roman"/>
          <w:sz w:val="28"/>
        </w:rPr>
        <w:t>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зависимости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природы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они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регулируются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нормами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различных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отраслей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механизме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правового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регулирования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процесса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выделяются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следующие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основные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группы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организационно-правовых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гарантий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безопасности:</w:t>
      </w:r>
    </w:p>
    <w:p w:rsidR="00113F5F" w:rsidRPr="00091FDB" w:rsidRDefault="00113F5F" w:rsidP="00113F5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а)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конституционные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гарантии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закрепляющие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основные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человека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(ст.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20–23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Конституции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РФ</w:t>
      </w:r>
      <w:r w:rsidR="009C33A2">
        <w:rPr>
          <w:rStyle w:val="ad"/>
          <w:rFonts w:ascii="Times New Roman" w:hAnsi="Times New Roman" w:cs="Times New Roman"/>
          <w:sz w:val="28"/>
        </w:rPr>
        <w:footnoteReference w:id="9"/>
      </w:r>
      <w:r w:rsidRPr="00091FDB">
        <w:rPr>
          <w:rFonts w:ascii="Times New Roman" w:hAnsi="Times New Roman" w:cs="Times New Roman"/>
          <w:sz w:val="28"/>
        </w:rPr>
        <w:t>)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систему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гарантий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свобод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человека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(ст.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2,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45,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46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Конституции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РФ).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соответствии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Конституцией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РФ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следует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рассматривать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единое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звено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правового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положения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общественной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системе;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положение,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которое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может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быть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достигнуто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усилиями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всей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правовой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системы,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учетом,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естественно,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особенностей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lastRenderedPageBreak/>
        <w:t>системы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мест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лишения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свободы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Лицо,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лишенное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свободы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установленном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порядке,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утрачивает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неприкосновенность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остается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пределами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действия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конституционных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норм,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касающихся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защиты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интересов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граждан.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Человек,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лишенный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свободы,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также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является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субъектом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конституционных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норм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неприкосновенности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личности,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рамках,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определенных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законом;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имеет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защиту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неприкосновенности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неправомерных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посягательств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отбывании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наказания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виде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лишения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свободы;</w:t>
      </w:r>
    </w:p>
    <w:p w:rsidR="00113F5F" w:rsidRPr="00091FDB" w:rsidRDefault="00113F5F" w:rsidP="00113F5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б)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нормы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трудового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закрепляющие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гарантии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процессе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трудовой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деятельности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учреждениях,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исполняющих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наказания;</w:t>
      </w:r>
    </w:p>
    <w:p w:rsidR="00113F5F" w:rsidRPr="00091FDB" w:rsidRDefault="00113F5F" w:rsidP="00113F5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в)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уголовно-правовые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7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РФ</w:t>
      </w:r>
      <w:r w:rsidR="009C33A2">
        <w:rPr>
          <w:rStyle w:val="ad"/>
          <w:rFonts w:ascii="Times New Roman" w:hAnsi="Times New Roman" w:cs="Times New Roman"/>
          <w:sz w:val="28"/>
        </w:rPr>
        <w:footnoteReference w:id="10"/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определено,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законодательство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РФ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обеспечивает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человека,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включая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каждого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Центральным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звеном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уголовно-правовых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являются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нормы,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устанавливающие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ответственность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посягательства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жизнь,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здоровье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достоинство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человека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(ст.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105,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107–119,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128–134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др.),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также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нормы,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предусматривающие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ответственность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некоторые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преступления,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нарушающие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исправительном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(например,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206,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212'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285,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286,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293,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321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РФ);</w:t>
      </w:r>
    </w:p>
    <w:p w:rsidR="00113F5F" w:rsidRPr="00091FDB" w:rsidRDefault="00113F5F" w:rsidP="00113F5F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г)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уголовно-исполнительные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Регулирование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рамках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уголовно-исполнительного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нрава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настоящее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время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многом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соответствует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требованиям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международных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стандартов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этой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области.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lastRenderedPageBreak/>
        <w:t>Ряд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существенных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положений,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направленных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нашли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отражение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сначала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РФ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12.06.1992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№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2988–1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091FDB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внесении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изменений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дополнений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Исправительно-трудовой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кодекс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РСФСР,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кодекс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РСФСР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Уголовно-процессуальный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кодекс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РСФСР</w:t>
      </w:r>
      <w:r w:rsidR="005D178A">
        <w:rPr>
          <w:rFonts w:ascii="Times New Roman" w:hAnsi="Times New Roman" w:cs="Times New Roman"/>
          <w:sz w:val="28"/>
        </w:rPr>
        <w:t>»</w:t>
      </w:r>
      <w:r w:rsidRPr="00091FDB">
        <w:rPr>
          <w:rFonts w:ascii="Times New Roman" w:hAnsi="Times New Roman" w:cs="Times New Roman"/>
          <w:sz w:val="28"/>
        </w:rPr>
        <w:t>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который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ввел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НТК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РСФСР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1970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специальную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норму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(ст.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82).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Дополнительно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была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закреплена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РФ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091FDB">
        <w:rPr>
          <w:rFonts w:ascii="Times New Roman" w:hAnsi="Times New Roman" w:cs="Times New Roman"/>
          <w:sz w:val="28"/>
        </w:rPr>
        <w:t>Об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органах,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исполняющих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уголовные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наказания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виде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лишения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свободы</w:t>
      </w:r>
      <w:r w:rsidR="005D178A">
        <w:rPr>
          <w:rFonts w:ascii="Times New Roman" w:hAnsi="Times New Roman" w:cs="Times New Roman"/>
          <w:sz w:val="28"/>
        </w:rPr>
        <w:t>»</w:t>
      </w:r>
      <w:r w:rsidRPr="00091FDB">
        <w:rPr>
          <w:rFonts w:ascii="Times New Roman" w:hAnsi="Times New Roman" w:cs="Times New Roman"/>
          <w:sz w:val="28"/>
        </w:rPr>
        <w:t>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который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включил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число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задач,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стоящих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перед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УИС.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Дальнейшее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развитие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вопросы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получили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РФ,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ориентированном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приоритет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общечеловеческих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ценностей,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системы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гарантий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исключение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фактов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унижения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человеческого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достоинства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максимальное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приближение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условий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порядка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отбывания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наказания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существующим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обществе.</w:t>
      </w:r>
    </w:p>
    <w:p w:rsidR="009C33A2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защищенность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физического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психического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насилия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стороны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других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зависят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непосредственно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состояния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режима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исправительном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дисциплины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среди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принимаемых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целях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улучшения.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Практика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показывает,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ухудшении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режима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происходит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рост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нарушений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дисциплины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среди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частности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увеличивается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число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случаев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физической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расправы.</w:t>
      </w:r>
      <w:r w:rsidR="00486545">
        <w:rPr>
          <w:rFonts w:ascii="Times New Roman" w:hAnsi="Times New Roman" w:cs="Times New Roman"/>
          <w:sz w:val="28"/>
        </w:rPr>
        <w:t xml:space="preserve"> </w:t>
      </w:r>
    </w:p>
    <w:p w:rsidR="009C33A2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Следовательно,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организационно-правовые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направленные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укрепление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режима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исправительных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дисциплины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конечном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счете</w:t>
      </w:r>
      <w:r w:rsidR="000C1A79">
        <w:rPr>
          <w:rFonts w:ascii="Times New Roman" w:hAnsi="Times New Roman" w:cs="Times New Roman"/>
          <w:sz w:val="28"/>
        </w:rPr>
        <w:t xml:space="preserve"> -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способствуют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осужденных.</w:t>
      </w:r>
      <w:r w:rsidR="00486545">
        <w:rPr>
          <w:rFonts w:ascii="Times New Roman" w:hAnsi="Times New Roman" w:cs="Times New Roman"/>
          <w:sz w:val="28"/>
        </w:rPr>
        <w:t xml:space="preserve"> 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lastRenderedPageBreak/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этом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режим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дисциплина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выступают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качестве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комплексных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средств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поддержания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исправительных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учреждениях</w:t>
      </w:r>
      <w:r w:rsidR="005D178A">
        <w:rPr>
          <w:rStyle w:val="ad"/>
          <w:rFonts w:ascii="Times New Roman" w:hAnsi="Times New Roman" w:cs="Times New Roman"/>
          <w:sz w:val="28"/>
        </w:rPr>
        <w:footnoteReference w:id="11"/>
      </w:r>
      <w:r w:rsidRPr="00091FDB">
        <w:rPr>
          <w:rFonts w:ascii="Times New Roman" w:hAnsi="Times New Roman" w:cs="Times New Roman"/>
          <w:sz w:val="28"/>
        </w:rPr>
        <w:t>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Существенную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роль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играют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также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профилактики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пресечения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правонарушений,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предусмотренные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Федеральным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законом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091FDB">
        <w:rPr>
          <w:rFonts w:ascii="Times New Roman" w:hAnsi="Times New Roman" w:cs="Times New Roman"/>
          <w:sz w:val="28"/>
        </w:rPr>
        <w:t>Об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оперативно-розыскной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деятельности</w:t>
      </w:r>
      <w:r w:rsidR="005D178A">
        <w:rPr>
          <w:rFonts w:ascii="Times New Roman" w:hAnsi="Times New Roman" w:cs="Times New Roman"/>
          <w:sz w:val="28"/>
        </w:rPr>
        <w:t>»</w:t>
      </w:r>
      <w:r w:rsidRPr="00091FDB">
        <w:rPr>
          <w:rFonts w:ascii="Times New Roman" w:hAnsi="Times New Roman" w:cs="Times New Roman"/>
          <w:sz w:val="28"/>
        </w:rPr>
        <w:t>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84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РФ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ведомственными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нормативными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актами.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1FDB">
        <w:rPr>
          <w:rFonts w:ascii="Times New Roman" w:hAnsi="Times New Roman" w:cs="Times New Roman"/>
          <w:sz w:val="28"/>
        </w:rPr>
        <w:t>Все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рассмотренные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правовые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блоки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только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закрепляют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обязанности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сфере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являются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системой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юридических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гарантий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мер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осуществления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учетом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специального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правового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статуса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специфических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условий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исполнения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отбывания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наказаний.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зависимости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вида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назначенного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наказания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учреждения,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котором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содержится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осужденный,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определяются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личная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безопасность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особенности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091FDB">
        <w:rPr>
          <w:rFonts w:ascii="Times New Roman" w:hAnsi="Times New Roman" w:cs="Times New Roman"/>
          <w:sz w:val="28"/>
        </w:rPr>
        <w:t>обеспечения</w:t>
      </w:r>
    </w:p>
    <w:p w:rsidR="00113F5F" w:rsidRPr="00091FDB" w:rsidRDefault="00113F5F" w:rsidP="009D59AF"/>
    <w:p w:rsidR="006A2B4C" w:rsidRPr="00091FDB" w:rsidRDefault="006A2B4C" w:rsidP="009D59A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6" w:name="_Toc53922236"/>
      <w:r w:rsidRPr="00091FDB">
        <w:rPr>
          <w:rFonts w:ascii="Times New Roman" w:hAnsi="Times New Roman" w:cs="Times New Roman"/>
          <w:color w:val="auto"/>
          <w:sz w:val="28"/>
        </w:rPr>
        <w:t>1.3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Нормативно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-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правовое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регулирование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обеспечения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безопасности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УИС</w:t>
      </w:r>
      <w:bookmarkEnd w:id="6"/>
    </w:p>
    <w:p w:rsidR="009D59AF" w:rsidRPr="00091FDB" w:rsidRDefault="009D59AF" w:rsidP="009D59AF"/>
    <w:p w:rsidR="009D59AF" w:rsidRPr="00091FDB" w:rsidRDefault="009D59AF" w:rsidP="009D59AF"/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Обеспечение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органах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системы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всегда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было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остается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непременным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условием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реализации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защиты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законных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интересов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осужденных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содержащихся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стражей,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также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работников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системы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посещающих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места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принудительного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содержания.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Поскольку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лица,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наиболее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подверженные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криминальному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влиянию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придерживающиеся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криминальных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взглядов,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вполне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закономерно,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что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таких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перманентно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возникают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конфликтные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ситуации,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требующие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вмешательства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администрации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целью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разрешения,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фиксируются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многочисленные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lastRenderedPageBreak/>
        <w:t>нарушения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режима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содержания,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допускаемые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лицами,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содержащимися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них.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этой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связи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проблема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обеспечения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системы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приобретает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особую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актуальность.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основе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службы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(ФСИН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России)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как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исполнительной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власти,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числе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направлении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поддержания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уровня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законности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правопорядка,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лежит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право</w:t>
      </w:r>
      <w:r w:rsidR="009C33A2">
        <w:rPr>
          <w:rStyle w:val="ad"/>
          <w:rFonts w:ascii="Times New Roman" w:hAnsi="Times New Roman" w:cs="Times New Roman"/>
          <w:sz w:val="28"/>
          <w:szCs w:val="28"/>
        </w:rPr>
        <w:footnoteReference w:id="12"/>
      </w:r>
      <w:r w:rsidRPr="00091FDB">
        <w:rPr>
          <w:rFonts w:ascii="Times New Roman" w:hAnsi="Times New Roman" w:cs="Times New Roman"/>
          <w:sz w:val="28"/>
          <w:szCs w:val="28"/>
        </w:rPr>
        <w:t>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большей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объективности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понимания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взаимосвязанных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взаимообусловленных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процессов,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происходящих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системы,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условий,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которых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приходится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работать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ее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сотрудникам,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криминальной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направленности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содержащихся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пенитенциарной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системы,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также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влияния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состояние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дел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системе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приведем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краткую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характеристику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состояния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ее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период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2011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2017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количество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преступлений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составило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6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559,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е.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среднем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фиксируется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937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преступлений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год.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Снижение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данного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показателя,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наметившееся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2012-2014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гг.,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сменилось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его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ростом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2015-2016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гг.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некоторой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стагнацией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2017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Говорить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каких-либо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тенденциях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данном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случае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представляется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преждевременным,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исключением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относительной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стабильности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показателя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2016-2017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гг.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Среди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многочисленных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показателей,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характеризующих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состояние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уголовно-исполнительн</w:t>
      </w:r>
      <w:r w:rsidR="00841558" w:rsidRPr="00091FDB">
        <w:rPr>
          <w:rFonts w:ascii="Times New Roman" w:hAnsi="Times New Roman" w:cs="Times New Roman"/>
          <w:sz w:val="28"/>
          <w:szCs w:val="28"/>
        </w:rPr>
        <w:t>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841558" w:rsidRPr="00091FDB">
        <w:rPr>
          <w:rFonts w:ascii="Times New Roman" w:hAnsi="Times New Roman" w:cs="Times New Roman"/>
          <w:sz w:val="28"/>
          <w:szCs w:val="28"/>
        </w:rPr>
        <w:t>системы,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841558" w:rsidRPr="00091FDB">
        <w:rPr>
          <w:rFonts w:ascii="Times New Roman" w:hAnsi="Times New Roman" w:cs="Times New Roman"/>
          <w:sz w:val="28"/>
          <w:szCs w:val="28"/>
        </w:rPr>
        <w:t>рассмотривают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следующие:</w:t>
      </w:r>
    </w:p>
    <w:p w:rsidR="00113F5F" w:rsidRPr="00091FDB" w:rsidRDefault="00113F5F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1.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Дезорганизация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учреждений,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обеспечивающих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изоляцию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общества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(ст.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321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Уголовного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кодекса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Российской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Федерации).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2.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Убийства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(ст.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105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УК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РФ).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F5F" w:rsidRPr="00091FDB" w:rsidRDefault="00113F5F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3.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Захват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заложников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(ст.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206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УК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РФ).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558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Побеги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из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мест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лишения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свободы,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из-под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ареста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или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из-под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стражи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(ст.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313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УК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РФ).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При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анализе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ФСИН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необходимо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учитывать,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что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системы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остается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все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больший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процент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осужденных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тяжкие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особо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тяжкие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преступления,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е.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наиболее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криминогенной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части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преступного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мира.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этой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связи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закономерно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наблюдается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тенденция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росту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числа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состоящих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профилактическом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учете,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общей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численности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содержащихся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Так,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2011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профилактическом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учете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стояло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порядка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70-80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тыс.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чел.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пределах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10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%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общей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численности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спецконтингента).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2017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отмечается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увеличение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количества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данной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категории,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числовом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выражении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оно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достигло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порядка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100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тыс.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чел</w:t>
      </w:r>
      <w:r w:rsidR="009C33A2">
        <w:rPr>
          <w:rStyle w:val="ad"/>
          <w:rFonts w:ascii="Times New Roman" w:hAnsi="Times New Roman" w:cs="Times New Roman"/>
          <w:sz w:val="28"/>
          <w:szCs w:val="28"/>
        </w:rPr>
        <w:footnoteReference w:id="13"/>
      </w:r>
      <w:r w:rsidRPr="00091FDB">
        <w:rPr>
          <w:rFonts w:ascii="Times New Roman" w:hAnsi="Times New Roman" w:cs="Times New Roman"/>
          <w:sz w:val="28"/>
          <w:szCs w:val="28"/>
        </w:rPr>
        <w:t>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одной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стороны,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целом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ситуация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безопасностью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системы,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несомненно,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остается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сложной,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что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обусловлено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постоянным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ухудшением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криминогенного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состава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осужденных,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содержащихся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другой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стороны,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представляется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возможным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констатировать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некоторую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стагнацию,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формирование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положения,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когда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криминальная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активность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спецконтингента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находится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контролем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оперативных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подразделений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системы.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Любая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деятельность,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особенно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исполнительной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власти,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числе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ФСИН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осуществляется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правовых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рамках,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регламентированных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нормами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права,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закрепленными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законодательстве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Российской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Федерации.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Правовую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основу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обеспечения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составляют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Конституция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Российской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нормативные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правовые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акты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Российской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Федерации,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конституции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нормативные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правовые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акты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субъектов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Российской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Федерации,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принятые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пределах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полномочий,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нормативные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правовые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акты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исполнительной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власти,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lastRenderedPageBreak/>
        <w:t>осуществляющего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функции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выработке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реализации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политики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нормативно-правовому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регулированию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сфере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уголовных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наказаний.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качестве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нормативных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правовых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актов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Российской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выделяем: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закон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безопасности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28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декабря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2010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№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390-ФЗ4,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закон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противодействии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экстремистской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деятельности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25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июля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2002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№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114-ФЗ5,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закон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противодействии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легализации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(отмыванию)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доходов,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полученных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преступным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путем,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финансированию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терроризма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7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августа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2001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№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115-ФЗ6,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закон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противодействии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терроризму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6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марта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2006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№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35-ФЗ7,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закон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Об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органах,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исполняющих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уголовные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виде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лишения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свободы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21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июля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1993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№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5473-18,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закон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стражей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подозреваемых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обвиняемых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совершении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преступлений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15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июля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1995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№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103-ФЗ9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др.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Федеральная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служба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как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исполнительной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власти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непосредственно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участвует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реализации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нормативных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правовых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актов,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регламентирующих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вопросы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обеспечения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осуществляя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правоприменительные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функции,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функции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надзору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сфере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уголовных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отношении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осужденных,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функции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подозреваемых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либо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обвиняемых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совершении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преступлений,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подсудимых,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находящихся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стражей,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охране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конвоированию,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также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функции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поведением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условно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осужденных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осужденных,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которым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судом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предоставлена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отсрочка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отбывания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наказания,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нахождением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подозреваемых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либо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обвиняемых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совершении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преступлений,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местах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меры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пресечения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виде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домашнего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ареста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соблюдением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наложенных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судом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запретов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(или)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ограничений,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призвана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обеспечить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решение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ряда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задач,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числе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обеспечению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правопорядка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законности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исполняющих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уголовные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виде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лишения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свободы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или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виде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принудительных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работ,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следственных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изоляторах,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lastRenderedPageBreak/>
        <w:t>обеспечению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содержащихся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осужденных,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содержащихся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стражей,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также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работников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системы,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должностных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граждан,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находящихся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территориях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этих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следственных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изоляторов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9C33A2">
        <w:rPr>
          <w:rStyle w:val="ad"/>
          <w:rFonts w:ascii="Times New Roman" w:hAnsi="Times New Roman" w:cs="Times New Roman"/>
          <w:sz w:val="28"/>
          <w:szCs w:val="28"/>
        </w:rPr>
        <w:footnoteReference w:id="14"/>
      </w:r>
      <w:r w:rsidRPr="00091FDB">
        <w:rPr>
          <w:rFonts w:ascii="Times New Roman" w:hAnsi="Times New Roman" w:cs="Times New Roman"/>
          <w:sz w:val="28"/>
          <w:szCs w:val="28"/>
        </w:rPr>
        <w:t>.</w:t>
      </w:r>
    </w:p>
    <w:p w:rsidR="00113F5F" w:rsidRPr="00091FDB" w:rsidRDefault="00113F5F" w:rsidP="00113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Отметим,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что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задача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обеспечения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заложена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международных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правилах: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Должна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постоянно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обеспечиваться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охрана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заключенных,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персонала,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предоста</w:t>
      </w:r>
      <w:r w:rsidR="00841558" w:rsidRPr="00091FDB">
        <w:rPr>
          <w:rFonts w:ascii="Times New Roman" w:hAnsi="Times New Roman" w:cs="Times New Roman"/>
          <w:sz w:val="28"/>
          <w:szCs w:val="28"/>
        </w:rPr>
        <w:t>вляющих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841558" w:rsidRPr="00091FDB">
        <w:rPr>
          <w:rFonts w:ascii="Times New Roman" w:hAnsi="Times New Roman" w:cs="Times New Roman"/>
          <w:sz w:val="28"/>
          <w:szCs w:val="28"/>
        </w:rPr>
        <w:t>услуги,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841558"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841558" w:rsidRPr="00091FDB">
        <w:rPr>
          <w:rFonts w:ascii="Times New Roman" w:hAnsi="Times New Roman" w:cs="Times New Roman"/>
          <w:sz w:val="28"/>
          <w:szCs w:val="28"/>
        </w:rPr>
        <w:t>посетителей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Pr="00091FDB">
        <w:rPr>
          <w:rFonts w:ascii="Times New Roman" w:hAnsi="Times New Roman" w:cs="Times New Roman"/>
          <w:sz w:val="28"/>
          <w:szCs w:val="28"/>
        </w:rPr>
        <w:t>.</w:t>
      </w:r>
    </w:p>
    <w:p w:rsidR="00113F5F" w:rsidRPr="00091FDB" w:rsidRDefault="00113F5F" w:rsidP="009D59AF"/>
    <w:p w:rsidR="009D59AF" w:rsidRPr="00091FDB" w:rsidRDefault="009D59AF">
      <w:r w:rsidRPr="00091FDB">
        <w:br w:type="page"/>
      </w:r>
    </w:p>
    <w:p w:rsidR="009D59AF" w:rsidRPr="00091FDB" w:rsidRDefault="009D59AF" w:rsidP="009D59AF">
      <w:pPr>
        <w:pStyle w:val="1"/>
        <w:spacing w:before="100" w:beforeAutospacing="1" w:line="240" w:lineRule="auto"/>
        <w:jc w:val="center"/>
        <w:rPr>
          <w:rFonts w:ascii="Times New Roman" w:hAnsi="Times New Roman" w:cs="Times New Roman"/>
          <w:caps/>
          <w:color w:val="auto"/>
        </w:rPr>
      </w:pPr>
      <w:bookmarkStart w:id="7" w:name="_Toc53922237"/>
      <w:r w:rsidRPr="00091FDB">
        <w:rPr>
          <w:rFonts w:ascii="Times New Roman" w:hAnsi="Times New Roman" w:cs="Times New Roman"/>
          <w:caps/>
          <w:color w:val="auto"/>
        </w:rPr>
        <w:lastRenderedPageBreak/>
        <w:t>Глава</w:t>
      </w:r>
      <w:r w:rsidR="00486545">
        <w:rPr>
          <w:rFonts w:ascii="Times New Roman" w:hAnsi="Times New Roman" w:cs="Times New Roman"/>
          <w:caps/>
          <w:color w:val="auto"/>
        </w:rPr>
        <w:t xml:space="preserve"> </w:t>
      </w:r>
      <w:r w:rsidRPr="00091FDB">
        <w:rPr>
          <w:rFonts w:ascii="Times New Roman" w:hAnsi="Times New Roman" w:cs="Times New Roman"/>
          <w:caps/>
          <w:color w:val="auto"/>
        </w:rPr>
        <w:t>2:</w:t>
      </w:r>
      <w:r w:rsidR="00486545">
        <w:rPr>
          <w:rFonts w:ascii="Times New Roman" w:hAnsi="Times New Roman" w:cs="Times New Roman"/>
          <w:caps/>
          <w:color w:val="auto"/>
        </w:rPr>
        <w:t xml:space="preserve"> </w:t>
      </w:r>
      <w:r w:rsidRPr="00091FDB">
        <w:rPr>
          <w:rFonts w:ascii="Times New Roman" w:hAnsi="Times New Roman" w:cs="Times New Roman"/>
          <w:caps/>
          <w:color w:val="auto"/>
        </w:rPr>
        <w:t>Контроль</w:t>
      </w:r>
      <w:r w:rsidR="00486545">
        <w:rPr>
          <w:rFonts w:ascii="Times New Roman" w:hAnsi="Times New Roman" w:cs="Times New Roman"/>
          <w:caps/>
          <w:color w:val="auto"/>
        </w:rPr>
        <w:t xml:space="preserve"> </w:t>
      </w:r>
      <w:r w:rsidRPr="00091FDB">
        <w:rPr>
          <w:rFonts w:ascii="Times New Roman" w:hAnsi="Times New Roman" w:cs="Times New Roman"/>
          <w:caps/>
          <w:color w:val="auto"/>
        </w:rPr>
        <w:t>и</w:t>
      </w:r>
      <w:r w:rsidR="00486545">
        <w:rPr>
          <w:rFonts w:ascii="Times New Roman" w:hAnsi="Times New Roman" w:cs="Times New Roman"/>
          <w:caps/>
          <w:color w:val="auto"/>
        </w:rPr>
        <w:t xml:space="preserve"> </w:t>
      </w:r>
      <w:r w:rsidRPr="00091FDB">
        <w:rPr>
          <w:rFonts w:ascii="Times New Roman" w:hAnsi="Times New Roman" w:cs="Times New Roman"/>
          <w:caps/>
          <w:color w:val="auto"/>
        </w:rPr>
        <w:t>надзор</w:t>
      </w:r>
      <w:r w:rsidR="00486545">
        <w:rPr>
          <w:rFonts w:ascii="Times New Roman" w:hAnsi="Times New Roman" w:cs="Times New Roman"/>
          <w:caps/>
          <w:color w:val="auto"/>
        </w:rPr>
        <w:t xml:space="preserve"> </w:t>
      </w:r>
      <w:r w:rsidRPr="00091FDB">
        <w:rPr>
          <w:rFonts w:ascii="Times New Roman" w:hAnsi="Times New Roman" w:cs="Times New Roman"/>
          <w:caps/>
          <w:color w:val="auto"/>
        </w:rPr>
        <w:t>за</w:t>
      </w:r>
      <w:r w:rsidR="00486545">
        <w:rPr>
          <w:rFonts w:ascii="Times New Roman" w:hAnsi="Times New Roman" w:cs="Times New Roman"/>
          <w:caps/>
          <w:color w:val="auto"/>
        </w:rPr>
        <w:t xml:space="preserve"> </w:t>
      </w:r>
      <w:r w:rsidRPr="00091FDB">
        <w:rPr>
          <w:rFonts w:ascii="Times New Roman" w:hAnsi="Times New Roman" w:cs="Times New Roman"/>
          <w:caps/>
          <w:color w:val="auto"/>
        </w:rPr>
        <w:t>обеспечением</w:t>
      </w:r>
      <w:r w:rsidR="00486545">
        <w:rPr>
          <w:rFonts w:ascii="Times New Roman" w:hAnsi="Times New Roman" w:cs="Times New Roman"/>
          <w:caps/>
          <w:color w:val="auto"/>
        </w:rPr>
        <w:t xml:space="preserve"> </w:t>
      </w:r>
      <w:r w:rsidRPr="00091FDB">
        <w:rPr>
          <w:rFonts w:ascii="Times New Roman" w:hAnsi="Times New Roman" w:cs="Times New Roman"/>
          <w:caps/>
          <w:color w:val="auto"/>
        </w:rPr>
        <w:t>безопасности</w:t>
      </w:r>
      <w:bookmarkEnd w:id="7"/>
    </w:p>
    <w:p w:rsidR="009D59AF" w:rsidRPr="00091FDB" w:rsidRDefault="009D59AF" w:rsidP="009D59AF"/>
    <w:p w:rsidR="009D59AF" w:rsidRPr="00091FDB" w:rsidRDefault="009D59AF" w:rsidP="009D59AF"/>
    <w:p w:rsidR="009D59AF" w:rsidRPr="00091FDB" w:rsidRDefault="009D59AF" w:rsidP="009D59A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8" w:name="_Toc53922238"/>
      <w:r w:rsidRPr="00091FDB">
        <w:rPr>
          <w:rFonts w:ascii="Times New Roman" w:hAnsi="Times New Roman" w:cs="Times New Roman"/>
          <w:color w:val="auto"/>
          <w:sz w:val="28"/>
        </w:rPr>
        <w:t>2.1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Контроль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за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обеспечением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безопасности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в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учреждениях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УИС</w:t>
      </w:r>
      <w:bookmarkEnd w:id="8"/>
    </w:p>
    <w:p w:rsidR="009D59AF" w:rsidRPr="00091FDB" w:rsidRDefault="009D59AF" w:rsidP="009D59AF"/>
    <w:p w:rsidR="009D59AF" w:rsidRPr="00091FDB" w:rsidRDefault="009D59AF" w:rsidP="009D59AF"/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настоящий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момент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литературе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преобладает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мнение,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что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понятия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контроль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надзор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являются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самостоятельными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направлениями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государственных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(общественных)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органов.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общеупотребительном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значении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понятия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надзор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контроль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практически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отличаются.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Надзор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-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группа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наблюдения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кем-,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чем-нибудь,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соблюдением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каких-либо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правил.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-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проверка,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также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постоянное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наблюдение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целях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проверки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или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надзора</w:t>
      </w:r>
      <w:r w:rsidR="009C33A2">
        <w:rPr>
          <w:rStyle w:val="ad"/>
          <w:rFonts w:ascii="Times New Roman" w:hAnsi="Times New Roman" w:cs="Times New Roman"/>
          <w:sz w:val="28"/>
          <w:szCs w:val="28"/>
        </w:rPr>
        <w:footnoteReference w:id="15"/>
      </w:r>
      <w:r w:rsidRPr="00091FDB">
        <w:rPr>
          <w:rFonts w:ascii="Times New Roman" w:hAnsi="Times New Roman" w:cs="Times New Roman"/>
          <w:sz w:val="28"/>
          <w:szCs w:val="28"/>
        </w:rPr>
        <w:t>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настоящий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момент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следует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выделить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три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вида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(формы)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контроля:</w:t>
      </w:r>
    </w:p>
    <w:p w:rsidR="00841558" w:rsidRPr="00091FDB" w:rsidRDefault="00841558" w:rsidP="00091FD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1)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международный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контроль;</w:t>
      </w:r>
    </w:p>
    <w:p w:rsidR="00841558" w:rsidRPr="00091FDB" w:rsidRDefault="00841558" w:rsidP="00091FD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2)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(надзор)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власти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РФ: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контроль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Президента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РФ;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контроль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собрания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РФ;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контроль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Правительства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Российской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Федерации;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судебный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контроль;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контроль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уполномоченного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правам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человека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РФ;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прокурорский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надзор;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ведомственный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контроль;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надзор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исполнительной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власти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РФ;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3)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общественный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контроль.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Россия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является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участником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ряда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международных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организаций,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поэтому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общепризнанные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принципы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нормы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международного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lastRenderedPageBreak/>
        <w:t>международные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договоры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являются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составной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частью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ее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правовой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системы.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iCs/>
          <w:sz w:val="28"/>
          <w:szCs w:val="28"/>
        </w:rPr>
        <w:t>Международный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контроль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предусматривается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Международным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биллем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правах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человека,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Конвенцией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против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пыток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других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жестоких,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бесчеловечных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или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унижающих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достоинство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видов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обращения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(1984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г.),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Минимальными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стандартными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правилами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обращения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заключенными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(1955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г.)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другими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международными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документами</w:t>
      </w:r>
      <w:r w:rsidR="004755CF">
        <w:rPr>
          <w:rStyle w:val="ad"/>
          <w:rFonts w:ascii="Times New Roman" w:hAnsi="Times New Roman" w:cs="Times New Roman"/>
          <w:sz w:val="28"/>
          <w:szCs w:val="28"/>
        </w:rPr>
        <w:footnoteReference w:id="16"/>
      </w:r>
      <w:r w:rsidRPr="00091FDB">
        <w:rPr>
          <w:rFonts w:ascii="Times New Roman" w:hAnsi="Times New Roman" w:cs="Times New Roman"/>
          <w:sz w:val="28"/>
          <w:szCs w:val="28"/>
        </w:rPr>
        <w:t>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Существуют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четыре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формы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международного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контроля,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все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они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основном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направлены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должную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реализацию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человека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местах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изоляции.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Первая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-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это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периодическое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представление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докладов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соблюдении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человека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числе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исполнении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наказания,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стражей).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Вторая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-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сообщения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иностранных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нарушениях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гражданских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политических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применении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пыток,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других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жестоких,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бесчеловечных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или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унижающих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достоинство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видов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обращения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наказания.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Третья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-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индивидуальные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жалобы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находящихся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юрисдикцией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указанным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случаям.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Четвертая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-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посещение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органов,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исполняющих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(содержание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стражей)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(правило,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предусмотренное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Европейской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конвенцией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предупреждению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пыток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бесчеловечного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или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унижающего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достоинство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обращения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или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1987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4755CF">
        <w:rPr>
          <w:rFonts w:ascii="Times New Roman" w:hAnsi="Times New Roman" w:cs="Times New Roman"/>
          <w:sz w:val="28"/>
          <w:szCs w:val="28"/>
        </w:rPr>
        <w:t>г</w:t>
      </w:r>
      <w:r w:rsidR="004755CF">
        <w:rPr>
          <w:rStyle w:val="ad"/>
          <w:rFonts w:ascii="Times New Roman" w:hAnsi="Times New Roman" w:cs="Times New Roman"/>
          <w:sz w:val="28"/>
          <w:szCs w:val="28"/>
        </w:rPr>
        <w:footnoteReference w:id="17"/>
      </w:r>
      <w:r w:rsidR="004755CF">
        <w:rPr>
          <w:rFonts w:ascii="Times New Roman" w:hAnsi="Times New Roman" w:cs="Times New Roman"/>
          <w:sz w:val="28"/>
          <w:szCs w:val="28"/>
        </w:rPr>
        <w:t>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iCs/>
          <w:sz w:val="28"/>
          <w:szCs w:val="28"/>
        </w:rPr>
        <w:t>Контроль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органов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государственной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власти.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соответствии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11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Конституции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федеральным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органам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власти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относятся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Президент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Федеральное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собрание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(Совет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Государственная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дума)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Правительство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Российской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Федерации,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суды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Контрольные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функции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Президента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вытекают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из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его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правового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положения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как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главы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государства.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Так,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Президент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является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гарантом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lastRenderedPageBreak/>
        <w:t>Конституции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свобод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человека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гражданина,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значит,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его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опосредованно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направлена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обеспечение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личности,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общества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государства.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Федеральное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собрание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думы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Совета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осуществляет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парламентский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деятельностью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государственных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органов,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числе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органов,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исполняющих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наказания,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стражей,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обеспечением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личности,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объектов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происходящих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процессов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событий.</w:t>
      </w:r>
    </w:p>
    <w:p w:rsid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Правительство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Российской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участвует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разработке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реализации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политики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области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обеспечения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личности,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общества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государства;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осуществляет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меры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обеспечению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законности,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свобод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персонала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осужденных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охране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собственности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общественного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порядка,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борьбе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преступностью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другими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общественно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опасными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явлениями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УИС;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разрабатывает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реализует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меры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укреплению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кадровой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политики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развитию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укреплению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материально-технической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базы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подразделений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iCs/>
          <w:sz w:val="28"/>
          <w:szCs w:val="28"/>
        </w:rPr>
        <w:t>Судебный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контроль.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УИК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впервые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регламентирует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суда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деятельностью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органов,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исполняющих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(ст.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20).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Существует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несколько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видов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судебного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деятельностью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органов,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исполняющих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стражей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наказание,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определенной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степени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обеспечением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iCs/>
          <w:sz w:val="28"/>
          <w:szCs w:val="28"/>
        </w:rPr>
        <w:t>Контроль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уполномоченного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по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правам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человека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в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РФ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(далее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-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уполномоченный)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помощью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различных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средств,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указанных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конституционном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законе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26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февраля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1997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№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1-ФКЗ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Об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уполномоченном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правам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человека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Российской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Федерации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4755CF">
        <w:rPr>
          <w:rStyle w:val="ad"/>
          <w:rFonts w:ascii="Times New Roman" w:hAnsi="Times New Roman" w:cs="Times New Roman"/>
          <w:sz w:val="28"/>
          <w:szCs w:val="28"/>
        </w:rPr>
        <w:footnoteReference w:id="18"/>
      </w:r>
      <w:r w:rsidRPr="00091FDB">
        <w:rPr>
          <w:rFonts w:ascii="Times New Roman" w:hAnsi="Times New Roman" w:cs="Times New Roman"/>
          <w:sz w:val="28"/>
          <w:szCs w:val="28"/>
        </w:rPr>
        <w:t>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способствует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восстановлению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нарушенных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человека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правах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человека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lastRenderedPageBreak/>
        <w:t>приведению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его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соответствие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общепризнанными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принципами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нормами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международного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права,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развитию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международного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сотрудничества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области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человека,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правовому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просвещению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вопросах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свобод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человека,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числе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учреждениях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форм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методов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защиты.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Уполномоченный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рассматривает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жалобы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граждан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находящихся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территории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иностранных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граждан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гражданства,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числе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содержащихся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местах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изоляции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Эти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жалобы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просмотру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персоналом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подлежат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течение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24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часов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направляются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уполномоченному.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Получив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жалобу,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уполномоченный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имеет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принять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жалобу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рассмотрению;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разъяснить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заявителю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средства,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которые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тот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вправе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использовать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защиты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своих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прав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свобод;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передать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жалобу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государственному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органу,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например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ФСИН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разрешения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жалобы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существу;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отказать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принятии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жалобы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рассмотрению.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При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проведении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проверки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жалобе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уполномоченный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вправе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беспрепятственно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посещать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объекты;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запрашивать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получать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этих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подразделений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сведения,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документы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материалы,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необходимые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рассмотрения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жалобы;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получать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объяснения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персонала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вопросам,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подлежащим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выяснению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ходе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рассмотрения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жалобы;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проводить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самостоятельно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или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совместно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компетентными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органами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лицами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проверку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персонала.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iCs/>
          <w:sz w:val="28"/>
          <w:szCs w:val="28"/>
        </w:rPr>
        <w:t>Ведомственный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контроль.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Важная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разновидность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-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ведомственный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контроль.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Согласно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21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УИК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РФ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деятельностью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органов,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исполняющих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наказания,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осуществляется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ведомственный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стороны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вышестоящих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должностных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Правовой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основой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осуществления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ведомственного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являются: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приказ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Минюста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27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октября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2009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№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361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Об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организации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проверок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Министерству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юстиции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Российской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службах,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осуществлении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координации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lastRenderedPageBreak/>
        <w:t>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деятельности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664887">
        <w:rPr>
          <w:rStyle w:val="ad"/>
          <w:rFonts w:ascii="Times New Roman" w:hAnsi="Times New Roman" w:cs="Times New Roman"/>
          <w:sz w:val="28"/>
          <w:szCs w:val="28"/>
        </w:rPr>
        <w:footnoteReference w:id="19"/>
      </w:r>
      <w:r w:rsidRPr="00091FDB">
        <w:rPr>
          <w:rFonts w:ascii="Times New Roman" w:hAnsi="Times New Roman" w:cs="Times New Roman"/>
          <w:sz w:val="28"/>
          <w:szCs w:val="28"/>
        </w:rPr>
        <w:t>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приказ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ФСИН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14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июня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2012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№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325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Об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установлении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оценки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территориальных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службы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инспектированиях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664887">
        <w:rPr>
          <w:rStyle w:val="ad"/>
          <w:rFonts w:ascii="Times New Roman" w:hAnsi="Times New Roman" w:cs="Times New Roman"/>
          <w:sz w:val="28"/>
          <w:szCs w:val="28"/>
        </w:rPr>
        <w:footnoteReference w:id="20"/>
      </w:r>
      <w:r w:rsidRPr="00091FDB">
        <w:rPr>
          <w:rFonts w:ascii="Times New Roman" w:hAnsi="Times New Roman" w:cs="Times New Roman"/>
          <w:sz w:val="28"/>
          <w:szCs w:val="28"/>
        </w:rPr>
        <w:t>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приказ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ФСИН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29.08.2014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№444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Об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утверждении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порядка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организации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инспектирования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территориальных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ФСИН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России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664887">
        <w:rPr>
          <w:rStyle w:val="ad"/>
          <w:rFonts w:ascii="Times New Roman" w:hAnsi="Times New Roman" w:cs="Times New Roman"/>
          <w:sz w:val="28"/>
          <w:szCs w:val="28"/>
        </w:rPr>
        <w:footnoteReference w:id="21"/>
      </w:r>
      <w:r w:rsidRPr="00091FDB">
        <w:rPr>
          <w:rFonts w:ascii="Times New Roman" w:hAnsi="Times New Roman" w:cs="Times New Roman"/>
          <w:sz w:val="28"/>
          <w:szCs w:val="28"/>
        </w:rPr>
        <w:t>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приказ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ФСИН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19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мая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2006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№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245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5D178A">
        <w:rPr>
          <w:rFonts w:ascii="Times New Roman" w:hAnsi="Times New Roman" w:cs="Times New Roman"/>
          <w:sz w:val="28"/>
          <w:szCs w:val="28"/>
        </w:rPr>
        <w:t>«</w:t>
      </w:r>
      <w:r w:rsidRPr="00091FDB">
        <w:rPr>
          <w:rFonts w:ascii="Times New Roman" w:hAnsi="Times New Roman" w:cs="Times New Roman"/>
          <w:sz w:val="28"/>
          <w:szCs w:val="28"/>
        </w:rPr>
        <w:t>Об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утверждении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Регламента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службы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исполнения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наказаний</w:t>
      </w:r>
      <w:r w:rsidR="005D178A">
        <w:rPr>
          <w:rFonts w:ascii="Times New Roman" w:hAnsi="Times New Roman" w:cs="Times New Roman"/>
          <w:sz w:val="28"/>
          <w:szCs w:val="28"/>
        </w:rPr>
        <w:t>»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="00664887">
        <w:rPr>
          <w:rStyle w:val="ad"/>
          <w:rFonts w:ascii="Times New Roman" w:hAnsi="Times New Roman" w:cs="Times New Roman"/>
          <w:sz w:val="28"/>
          <w:szCs w:val="28"/>
        </w:rPr>
        <w:footnoteReference w:id="22"/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Ведомственный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осуществляется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самых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разных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формах.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Так,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деятельностью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персонала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вопросам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обеспечения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осуществляется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путем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предоставлений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отчетности</w:t>
      </w:r>
      <w:r w:rsidRPr="00091FDB">
        <w:rPr>
          <w:rFonts w:ascii="Times New Roman" w:hAnsi="Times New Roman" w:cs="Times New Roman"/>
          <w:sz w:val="28"/>
          <w:szCs w:val="28"/>
        </w:rPr>
        <w:t>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числе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государственной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статистической</w:t>
      </w:r>
      <w:r w:rsidRPr="00091FDB">
        <w:rPr>
          <w:rFonts w:ascii="Times New Roman" w:hAnsi="Times New Roman" w:cs="Times New Roman"/>
          <w:sz w:val="28"/>
          <w:szCs w:val="28"/>
        </w:rPr>
        <w:t>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территориальные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результатам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рассмотрения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показателей,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включенных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отчетность,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принимаются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меры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исправлению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создавшегося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положения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(при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негативном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развитии)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или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закреплению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наметившихся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позитивных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тенденций.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Важными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формами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деятельностью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ИУ,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том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числе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вопросам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являются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ревизии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или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проверки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или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финансово-хозяйственной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деятельности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ИУ.</w:t>
      </w:r>
    </w:p>
    <w:p w:rsidR="00841558" w:rsidRPr="00091FDB" w:rsidRDefault="00841558" w:rsidP="00091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Одной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из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форм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ведомственного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является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посещение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ИУ,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которое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осуществляется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должностными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лицами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вышестоящих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органов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специального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разрешения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(персонал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территориального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ФСИН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России).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процессе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таких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посещений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контролирующие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функции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осуществляются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путем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личного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ознакомления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должностных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лиц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направлениями,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которым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осуществляется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безопасность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д.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lastRenderedPageBreak/>
        <w:t>время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посещения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проверяющие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могут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проводить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опрос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персонала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учреждений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осужденных,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знакомиться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необходимыми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документами.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iCs/>
          <w:sz w:val="28"/>
          <w:szCs w:val="28"/>
        </w:rPr>
        <w:t>Ведомственный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контроль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в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форме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инспектирования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учреждений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и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органов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УИС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iCs/>
          <w:sz w:val="28"/>
          <w:szCs w:val="28"/>
        </w:rPr>
        <w:t>Рассмотрение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поступивших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предложений</w:t>
      </w:r>
      <w:r w:rsidRPr="00091FDB">
        <w:rPr>
          <w:rFonts w:ascii="Times New Roman" w:hAnsi="Times New Roman" w:cs="Times New Roman"/>
          <w:sz w:val="28"/>
          <w:szCs w:val="28"/>
        </w:rPr>
        <w:t>,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заявлений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и</w:t>
      </w:r>
      <w:r w:rsidR="00486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жалоб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действия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персонала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также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является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действенной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формой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ведомственного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контроля.</w:t>
      </w:r>
    </w:p>
    <w:p w:rsidR="00841558" w:rsidRPr="00091FDB" w:rsidRDefault="00841558" w:rsidP="00841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FDB">
        <w:rPr>
          <w:rFonts w:ascii="Times New Roman" w:hAnsi="Times New Roman" w:cs="Times New Roman"/>
          <w:sz w:val="28"/>
          <w:szCs w:val="28"/>
        </w:rPr>
        <w:t>При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всей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значимости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указанных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выше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форм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ведомственного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контроля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наиболее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всесторонней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важной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формой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является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iCs/>
          <w:sz w:val="28"/>
          <w:szCs w:val="28"/>
        </w:rPr>
        <w:t>инспектирование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ИУ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стороны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федерального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и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территориального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органа</w:t>
      </w:r>
      <w:r w:rsidR="00486545">
        <w:rPr>
          <w:rFonts w:ascii="Times New Roman" w:hAnsi="Times New Roman" w:cs="Times New Roman"/>
          <w:sz w:val="28"/>
          <w:szCs w:val="28"/>
        </w:rPr>
        <w:t xml:space="preserve"> </w:t>
      </w:r>
      <w:r w:rsidRPr="00091FDB">
        <w:rPr>
          <w:rFonts w:ascii="Times New Roman" w:hAnsi="Times New Roman" w:cs="Times New Roman"/>
          <w:sz w:val="28"/>
          <w:szCs w:val="28"/>
        </w:rPr>
        <w:t>УИС.</w:t>
      </w:r>
    </w:p>
    <w:p w:rsidR="00841558" w:rsidRPr="00091FDB" w:rsidRDefault="00841558" w:rsidP="009D59AF"/>
    <w:p w:rsidR="009D59AF" w:rsidRPr="00091FDB" w:rsidRDefault="009D59AF" w:rsidP="009D59AF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9" w:name="_Toc53922239"/>
      <w:r w:rsidRPr="00091FDB">
        <w:rPr>
          <w:rFonts w:ascii="Times New Roman" w:hAnsi="Times New Roman" w:cs="Times New Roman"/>
          <w:color w:val="auto"/>
          <w:sz w:val="28"/>
        </w:rPr>
        <w:t>2.2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Надзор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за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обеспечением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безопасности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в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учреждениях</w:t>
      </w:r>
      <w:r w:rsidR="00486545">
        <w:rPr>
          <w:rFonts w:ascii="Times New Roman" w:hAnsi="Times New Roman" w:cs="Times New Roman"/>
          <w:color w:val="auto"/>
          <w:sz w:val="28"/>
        </w:rPr>
        <w:t xml:space="preserve"> </w:t>
      </w:r>
      <w:r w:rsidRPr="00091FDB">
        <w:rPr>
          <w:rFonts w:ascii="Times New Roman" w:hAnsi="Times New Roman" w:cs="Times New Roman"/>
          <w:color w:val="auto"/>
          <w:sz w:val="28"/>
        </w:rPr>
        <w:t>УИС</w:t>
      </w:r>
      <w:bookmarkEnd w:id="9"/>
    </w:p>
    <w:p w:rsidR="009D59AF" w:rsidRDefault="009D59AF" w:rsidP="009D59AF"/>
    <w:p w:rsidR="00F60C55" w:rsidRDefault="00F60C55" w:rsidP="009D59AF"/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iCs/>
          <w:sz w:val="28"/>
        </w:rPr>
        <w:t>Прокурорский</w:t>
      </w:r>
      <w:r w:rsidR="00486545">
        <w:rPr>
          <w:rFonts w:ascii="Times New Roman" w:hAnsi="Times New Roman" w:cs="Times New Roman"/>
          <w:iCs/>
          <w:sz w:val="28"/>
        </w:rPr>
        <w:t xml:space="preserve"> </w:t>
      </w:r>
      <w:r w:rsidRPr="00F60C55">
        <w:rPr>
          <w:rFonts w:ascii="Times New Roman" w:hAnsi="Times New Roman" w:cs="Times New Roman"/>
          <w:iCs/>
          <w:sz w:val="28"/>
        </w:rPr>
        <w:t>надзор.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Одну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из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основных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ролей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осуществлении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контрольно-надзорной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деятельности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государства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исполнением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законодательства,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обеспечением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функционирования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установленных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параметрах,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прав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обеспечением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играют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органы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прокуратуры</w:t>
      </w:r>
      <w:r w:rsidR="00664887">
        <w:rPr>
          <w:rStyle w:val="ad"/>
          <w:rFonts w:ascii="Times New Roman" w:hAnsi="Times New Roman" w:cs="Times New Roman"/>
          <w:sz w:val="28"/>
        </w:rPr>
        <w:footnoteReference w:id="23"/>
      </w:r>
      <w:r w:rsidRPr="00F60C55">
        <w:rPr>
          <w:rFonts w:ascii="Times New Roman" w:hAnsi="Times New Roman" w:cs="Times New Roman"/>
          <w:sz w:val="28"/>
        </w:rPr>
        <w:t>.</w:t>
      </w:r>
    </w:p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Фактически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деятельность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поднадзорна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органам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прокуратуры.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Так,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порядке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общего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надзора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органы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прокуратуры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контролируют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соблюдение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финансовой,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хозяйственной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производственной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деятельности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где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таковая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имеется,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порядок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прохождения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службы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сотрудниками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условия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труда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рабочих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служащих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п.</w:t>
      </w:r>
    </w:p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Надзор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оперативно-розыскной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деятельностью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согласно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21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Федерального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F60C55">
        <w:rPr>
          <w:rFonts w:ascii="Times New Roman" w:hAnsi="Times New Roman" w:cs="Times New Roman"/>
          <w:sz w:val="28"/>
        </w:rPr>
        <w:t>Об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оперативно-розыскной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деятельности</w:t>
      </w:r>
      <w:r w:rsidR="005D178A">
        <w:rPr>
          <w:rFonts w:ascii="Times New Roman" w:hAnsi="Times New Roman" w:cs="Times New Roman"/>
          <w:sz w:val="28"/>
        </w:rPr>
        <w:t>»</w:t>
      </w:r>
      <w:r w:rsidRPr="00F60C55">
        <w:rPr>
          <w:rFonts w:ascii="Times New Roman" w:hAnsi="Times New Roman" w:cs="Times New Roman"/>
          <w:sz w:val="28"/>
        </w:rPr>
        <w:t>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lastRenderedPageBreak/>
        <w:t>осуществляется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органами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прокуратуры.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же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поднадзорно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проведение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дознания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ИУ.</w:t>
      </w:r>
    </w:p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рамках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единого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прокурорского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надзора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выделяют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такую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отрасль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надзор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исполнением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администрациями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мест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изоляции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УИС,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применяющими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назначаемые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судом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меры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принудительного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характера.</w:t>
      </w:r>
    </w:p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соответствии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32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ФЗ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17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января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1992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г.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№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2202-1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F60C55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прокуратуре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Российской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Федерации</w:t>
      </w:r>
      <w:r w:rsidR="005D178A">
        <w:rPr>
          <w:rFonts w:ascii="Times New Roman" w:hAnsi="Times New Roman" w:cs="Times New Roman"/>
          <w:sz w:val="28"/>
        </w:rPr>
        <w:t>»</w:t>
      </w:r>
      <w:r w:rsidR="00664887">
        <w:rPr>
          <w:rStyle w:val="ad"/>
          <w:rFonts w:ascii="Times New Roman" w:hAnsi="Times New Roman" w:cs="Times New Roman"/>
          <w:sz w:val="28"/>
        </w:rPr>
        <w:footnoteReference w:id="24"/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предметом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надзора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деятельности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мест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изоляции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УИС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являются:</w:t>
      </w:r>
    </w:p>
    <w:p w:rsidR="00F60C55" w:rsidRPr="00F60C55" w:rsidRDefault="00F60C55" w:rsidP="00F60C5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-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нахождения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лиц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органах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учреждениях,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исполняющих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наказание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меры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принудительного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характера,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назначаемые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судом;</w:t>
      </w:r>
    </w:p>
    <w:p w:rsidR="00F60C55" w:rsidRPr="00F60C55" w:rsidRDefault="00F60C55" w:rsidP="00F60C5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-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соблюдение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установленных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законодательством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РФ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прав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обязанностей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лиц,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заключенных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под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стражу,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порядка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условий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содержания.</w:t>
      </w:r>
    </w:p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Такой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предмет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надзора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непосредственно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связан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оценкой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деятельности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мест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изоляции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УИС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обеспечением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безопасности.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Например,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несоблюдение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экологических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санитарно-эпидемиологических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требований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обращении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отходами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производства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потребления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деятельности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означает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проверку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помощью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средств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прокурорского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надзора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действий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администрации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этого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учреждения.</w:t>
      </w:r>
    </w:p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Одним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из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полномочий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выявлению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предупреждению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нарушений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является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проверка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деятельности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порядка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условий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исполнения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наказания.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Для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проведения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вправе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посещать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любое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время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посещении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этих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подразделений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знакомится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деятельностью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частности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проверяет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документы,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основании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которых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лишены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свободы,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проводит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личный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опрос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осмотр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жилья,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коммунально-бытовых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помещений,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знакомится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оперативными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материалами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Личное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посещение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lastRenderedPageBreak/>
        <w:t>ознакомление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деятельностью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позволяет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наиболее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полно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выяснить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состояние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законности,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режима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условий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исполнения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наказания,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обеспечивает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глубокое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качественное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выявление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нарушений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предупреждение.</w:t>
      </w:r>
    </w:p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процессе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надзорной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деятельности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уполномочен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проводить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проверку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соответствия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приказов,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распоряжений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постановлений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Одновременно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подвергается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проверке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обоснованность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постановлений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администрации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наложении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дисциплинарных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взысканий.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случае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выявления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акта,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противоречащего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закону,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вправе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потребовать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администрации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личные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объяснения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поводу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принятия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незаконного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решения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последующим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опротестованием.</w:t>
      </w:r>
    </w:p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Вынесение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актов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прокурорского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реагирования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-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важный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процессуальный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механизм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влияния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процедуры,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происходящие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деятельности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следует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отнести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iCs/>
          <w:sz w:val="28"/>
        </w:rPr>
        <w:t>санкции,</w:t>
      </w:r>
      <w:r w:rsidR="00486545">
        <w:rPr>
          <w:rFonts w:ascii="Times New Roman" w:hAnsi="Times New Roman" w:cs="Times New Roman"/>
          <w:iCs/>
          <w:sz w:val="28"/>
        </w:rPr>
        <w:t xml:space="preserve"> </w:t>
      </w:r>
      <w:r w:rsidRPr="00F60C55">
        <w:rPr>
          <w:rFonts w:ascii="Times New Roman" w:hAnsi="Times New Roman" w:cs="Times New Roman"/>
          <w:iCs/>
          <w:sz w:val="28"/>
        </w:rPr>
        <w:t>постановления,</w:t>
      </w:r>
      <w:r w:rsidR="00486545">
        <w:rPr>
          <w:rFonts w:ascii="Times New Roman" w:hAnsi="Times New Roman" w:cs="Times New Roman"/>
          <w:iCs/>
          <w:sz w:val="28"/>
        </w:rPr>
        <w:t xml:space="preserve"> </w:t>
      </w:r>
      <w:r w:rsidRPr="00F60C55">
        <w:rPr>
          <w:rFonts w:ascii="Times New Roman" w:hAnsi="Times New Roman" w:cs="Times New Roman"/>
          <w:iCs/>
          <w:sz w:val="28"/>
        </w:rPr>
        <w:t>представления,</w:t>
      </w:r>
      <w:r w:rsidR="00486545">
        <w:rPr>
          <w:rFonts w:ascii="Times New Roman" w:hAnsi="Times New Roman" w:cs="Times New Roman"/>
          <w:iCs/>
          <w:sz w:val="28"/>
        </w:rPr>
        <w:t xml:space="preserve"> </w:t>
      </w:r>
      <w:r w:rsidRPr="00F60C55">
        <w:rPr>
          <w:rFonts w:ascii="Times New Roman" w:hAnsi="Times New Roman" w:cs="Times New Roman"/>
          <w:iCs/>
          <w:sz w:val="28"/>
        </w:rPr>
        <w:t>протесты,</w:t>
      </w:r>
      <w:r w:rsidR="00486545">
        <w:rPr>
          <w:rFonts w:ascii="Times New Roman" w:hAnsi="Times New Roman" w:cs="Times New Roman"/>
          <w:iCs/>
          <w:sz w:val="28"/>
        </w:rPr>
        <w:t xml:space="preserve"> </w:t>
      </w:r>
      <w:r w:rsidRPr="00F60C55">
        <w:rPr>
          <w:rFonts w:ascii="Times New Roman" w:hAnsi="Times New Roman" w:cs="Times New Roman"/>
          <w:iCs/>
          <w:sz w:val="28"/>
        </w:rPr>
        <w:t>предостережения</w:t>
      </w:r>
      <w:r w:rsidR="00486545">
        <w:rPr>
          <w:rFonts w:ascii="Times New Roman" w:hAnsi="Times New Roman" w:cs="Times New Roman"/>
          <w:iCs/>
          <w:sz w:val="28"/>
        </w:rPr>
        <w:t xml:space="preserve"> </w:t>
      </w:r>
      <w:r w:rsidRPr="00F60C55">
        <w:rPr>
          <w:rFonts w:ascii="Times New Roman" w:hAnsi="Times New Roman" w:cs="Times New Roman"/>
          <w:iCs/>
          <w:sz w:val="28"/>
        </w:rPr>
        <w:t>прокурора</w:t>
      </w:r>
      <w:r w:rsidR="00BC70F0">
        <w:rPr>
          <w:rStyle w:val="ad"/>
          <w:rFonts w:ascii="Times New Roman" w:hAnsi="Times New Roman" w:cs="Times New Roman"/>
          <w:iCs/>
          <w:sz w:val="28"/>
        </w:rPr>
        <w:footnoteReference w:id="25"/>
      </w:r>
      <w:r w:rsidRPr="00F60C55">
        <w:rPr>
          <w:rFonts w:ascii="Times New Roman" w:hAnsi="Times New Roman" w:cs="Times New Roman"/>
          <w:iCs/>
          <w:sz w:val="28"/>
        </w:rPr>
        <w:t>.</w:t>
      </w:r>
    </w:p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Санкция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необходима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тех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случаях,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когда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затрагиваются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наиболее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существенные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права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осужденных.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Такая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форма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прокурорского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реагирования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выступает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дополнительным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гарантом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законности.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Так,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санкция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требуется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введении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режима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особых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условий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(ст.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85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РФ),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задержании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осужденного,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уклоняющегося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возвращения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установленный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срок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(ч.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11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97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РФ),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оставлении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достигших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18-летнего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возраста,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(ч.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3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139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РФ),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содержании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отбывающих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наказание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тюрьме,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одиночных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камерах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(ч.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1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131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РФ).</w:t>
      </w:r>
    </w:p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iCs/>
          <w:sz w:val="28"/>
        </w:rPr>
        <w:t>Постановление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-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это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процессуальная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форма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реализации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различных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полномочий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прокурора.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числе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предусмотренные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33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ФЗ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F60C55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прокуратуре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Российской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Федерации</w:t>
      </w:r>
      <w:r w:rsidR="005D178A">
        <w:rPr>
          <w:rFonts w:ascii="Times New Roman" w:hAnsi="Times New Roman" w:cs="Times New Roman"/>
          <w:sz w:val="28"/>
        </w:rPr>
        <w:t>»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права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освобождению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каждого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lastRenderedPageBreak/>
        <w:t>содержащегося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без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оснований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отмене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дисциплинарных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мер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взыскания,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наложенных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нарушение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немедленному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освобождению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своим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постановлением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из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ШИЗО,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ПКТ,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ДИЗО.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исходя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из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характера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нарушений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может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вынести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мотивированное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постановление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возбуждении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производства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административном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правонарушении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должностных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лиц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Подобное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постановление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подлежит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рассмотрению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установленный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срок.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наличии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достаточных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данных,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указывающих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признаки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преступления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действиях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(бездействии)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сотрудников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согласно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требованиям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уголовно-процессуального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законодательства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возбуждает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уголовное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дело,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вынося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соответствующее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постановление.</w:t>
      </w:r>
    </w:p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iCs/>
          <w:sz w:val="28"/>
        </w:rPr>
        <w:t>Представление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устранении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нарушений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причин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условий,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способствующих,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вносится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прокурором,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как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правило,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фактам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сисхематически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встречающихся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нарушений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деятельности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Должностные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лица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либо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вышестоящего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органа,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куда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внесено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представление,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обязаны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безотлагательно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рассмотреть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факты,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изложенные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представлении.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позднее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месячного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срока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должны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быть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приняты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меры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устранению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нарушений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закона,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причин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условий,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способствующих,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результатах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сообщено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письменной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форме.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Так,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выносит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представление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выявленные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нарушения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применении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мер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взыскания,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факты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предоставления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родственникам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платных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услуг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проведении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длительных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свиданий,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нарушения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порядка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проведения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личного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приема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граждан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исправительного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учреждения</w:t>
      </w:r>
      <w:r w:rsidR="00BC70F0">
        <w:rPr>
          <w:rStyle w:val="ad"/>
          <w:rFonts w:ascii="Times New Roman" w:hAnsi="Times New Roman" w:cs="Times New Roman"/>
          <w:sz w:val="28"/>
        </w:rPr>
        <w:footnoteReference w:id="26"/>
      </w:r>
      <w:r w:rsidRPr="00F60C55">
        <w:rPr>
          <w:rFonts w:ascii="Times New Roman" w:hAnsi="Times New Roman" w:cs="Times New Roman"/>
          <w:sz w:val="28"/>
        </w:rPr>
        <w:t>.</w:t>
      </w:r>
    </w:p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Самостоятельное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средство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реагирования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нарушение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-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iCs/>
          <w:sz w:val="28"/>
        </w:rPr>
        <w:t>принесение</w:t>
      </w:r>
      <w:r w:rsidR="00486545">
        <w:rPr>
          <w:rFonts w:ascii="Times New Roman" w:hAnsi="Times New Roman" w:cs="Times New Roman"/>
          <w:iCs/>
          <w:sz w:val="28"/>
        </w:rPr>
        <w:t xml:space="preserve"> </w:t>
      </w:r>
      <w:r w:rsidRPr="00F60C55">
        <w:rPr>
          <w:rFonts w:ascii="Times New Roman" w:hAnsi="Times New Roman" w:cs="Times New Roman"/>
          <w:iCs/>
          <w:sz w:val="28"/>
        </w:rPr>
        <w:t>протеста.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этом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протест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приносится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или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заместителем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администрации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издавшей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противоречащие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lastRenderedPageBreak/>
        <w:t>приказ,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распоряжение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или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постановление.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Протест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подлежит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обязательному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рассмотрению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позднее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чем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10-дневный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срок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момента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поступления.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исключительных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обстоятельствах,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требующих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немедленного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устранения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нарушений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законности,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вправе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установить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сокращенный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срок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рассмотрения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протеста.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Причем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результатах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рассмотрения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протеста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незамедлительно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сообщается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письменной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форме.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Дополнительной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гарантией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оперативного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устранения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незаконных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действий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администрации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является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что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согласно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ч.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1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ст.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33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5D178A">
        <w:rPr>
          <w:rFonts w:ascii="Times New Roman" w:hAnsi="Times New Roman" w:cs="Times New Roman"/>
          <w:sz w:val="28"/>
        </w:rPr>
        <w:t>«</w:t>
      </w:r>
      <w:r w:rsidRPr="00F60C55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прокуратуре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Российской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Федерации</w:t>
      </w:r>
      <w:r w:rsidR="005D178A">
        <w:rPr>
          <w:rFonts w:ascii="Times New Roman" w:hAnsi="Times New Roman" w:cs="Times New Roman"/>
          <w:sz w:val="28"/>
        </w:rPr>
        <w:t>»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рассмотрения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протеста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администрация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обязана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приостановить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действие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опротестованного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акта.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Например,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выносит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протест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утвержденный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приказом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начальника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тюрьмы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распорядок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дня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ШИЗО,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который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противоречит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требованиям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уголовно-исполнительного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законодательства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РФ.</w:t>
      </w:r>
    </w:p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целях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предупреждения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правонарушений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наличии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сведений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готовящихся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противоправных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деяниях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или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его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заместитель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направляет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письменной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форме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должностным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лицам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iCs/>
          <w:sz w:val="28"/>
        </w:rPr>
        <w:t>предостережение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недопустимости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нарушения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закона.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Например,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выносит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предостережение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начальнику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недопущении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нарушений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техники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безопасности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производстве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привлечении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труду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вследствие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недостаточного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количества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средств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защиты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спецодежды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для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осужденных.</w:t>
      </w:r>
    </w:p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случае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неисполнения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требований,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изложенных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указанном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предостережении,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должностное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лицо,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которому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было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объявлено,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может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быть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привлечено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к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ответственности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установленном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порядке.</w:t>
      </w:r>
    </w:p>
    <w:p w:rsidR="00F60C55" w:rsidRPr="00F60C55" w:rsidRDefault="00F60C55" w:rsidP="00F60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0C55">
        <w:rPr>
          <w:rFonts w:ascii="Times New Roman" w:hAnsi="Times New Roman" w:cs="Times New Roman"/>
          <w:sz w:val="28"/>
        </w:rPr>
        <w:t>Обязательными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для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ИУ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являются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предложения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прокурора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относительно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соблюдения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персоналом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установленных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законом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правил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отбывания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содержания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под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стражей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наказания.</w:t>
      </w:r>
    </w:p>
    <w:p w:rsidR="009D59AF" w:rsidRPr="00091FDB" w:rsidRDefault="00F60C55" w:rsidP="00BC70F0">
      <w:pPr>
        <w:spacing w:after="0" w:line="360" w:lineRule="auto"/>
        <w:ind w:firstLine="709"/>
        <w:jc w:val="both"/>
      </w:pPr>
      <w:r w:rsidRPr="00F60C55">
        <w:rPr>
          <w:rFonts w:ascii="Times New Roman" w:hAnsi="Times New Roman" w:cs="Times New Roman"/>
          <w:sz w:val="28"/>
        </w:rPr>
        <w:t>Указанные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акты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содержащиеся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в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них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меры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прокурорского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реагирования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являются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средствами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досудебной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защиты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прав,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упрочения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законности,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обеспечения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Pr="00F60C55">
        <w:rPr>
          <w:rFonts w:ascii="Times New Roman" w:hAnsi="Times New Roman" w:cs="Times New Roman"/>
          <w:sz w:val="28"/>
        </w:rPr>
        <w:t>пенитенциарной</w:t>
      </w:r>
      <w:r w:rsidR="00486545">
        <w:rPr>
          <w:rFonts w:ascii="Times New Roman" w:hAnsi="Times New Roman" w:cs="Times New Roman"/>
          <w:sz w:val="28"/>
        </w:rPr>
        <w:t xml:space="preserve"> </w:t>
      </w:r>
      <w:r w:rsidR="00BC70F0">
        <w:rPr>
          <w:rFonts w:ascii="Times New Roman" w:hAnsi="Times New Roman" w:cs="Times New Roman"/>
          <w:sz w:val="28"/>
        </w:rPr>
        <w:t>безопасности.</w:t>
      </w:r>
      <w:r w:rsidR="009D59AF" w:rsidRPr="00091FDB">
        <w:br w:type="page"/>
      </w:r>
    </w:p>
    <w:p w:rsidR="009D59AF" w:rsidRPr="00015B57" w:rsidRDefault="009D59AF" w:rsidP="009D59AF">
      <w:pPr>
        <w:pStyle w:val="1"/>
        <w:spacing w:before="0" w:line="240" w:lineRule="auto"/>
        <w:jc w:val="center"/>
        <w:rPr>
          <w:rFonts w:ascii="Times New Roman" w:hAnsi="Times New Roman" w:cs="Times New Roman"/>
          <w:caps/>
          <w:color w:val="auto"/>
        </w:rPr>
      </w:pPr>
      <w:bookmarkStart w:id="10" w:name="_Toc53922240"/>
      <w:r w:rsidRPr="00091FDB">
        <w:rPr>
          <w:rFonts w:ascii="Times New Roman" w:hAnsi="Times New Roman" w:cs="Times New Roman"/>
          <w:caps/>
          <w:color w:val="auto"/>
        </w:rPr>
        <w:lastRenderedPageBreak/>
        <w:t>Заключение</w:t>
      </w:r>
      <w:bookmarkEnd w:id="10"/>
    </w:p>
    <w:p w:rsidR="006D500C" w:rsidRPr="00015B57" w:rsidRDefault="006D500C" w:rsidP="006D500C"/>
    <w:p w:rsidR="00C255B2" w:rsidRDefault="006D500C" w:rsidP="00C25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55B2">
        <w:rPr>
          <w:rFonts w:ascii="Times New Roman" w:hAnsi="Times New Roman" w:cs="Times New Roman"/>
          <w:sz w:val="28"/>
        </w:rPr>
        <w:t xml:space="preserve">Отношения </w:t>
      </w:r>
      <w:r w:rsidR="00C255B2" w:rsidRPr="00C255B2">
        <w:rPr>
          <w:rFonts w:ascii="Times New Roman" w:hAnsi="Times New Roman" w:cs="Times New Roman"/>
          <w:sz w:val="28"/>
        </w:rPr>
        <w:t>общественной</w:t>
      </w:r>
      <w:r w:rsidRPr="00C255B2">
        <w:rPr>
          <w:rFonts w:ascii="Times New Roman" w:hAnsi="Times New Roman" w:cs="Times New Roman"/>
          <w:sz w:val="28"/>
        </w:rPr>
        <w:t xml:space="preserve"> безопасности, действующие в обществе, это система</w:t>
      </w:r>
      <w:r w:rsidR="00C255B2" w:rsidRPr="00C255B2">
        <w:rPr>
          <w:rFonts w:ascii="Times New Roman" w:hAnsi="Times New Roman" w:cs="Times New Roman"/>
          <w:sz w:val="28"/>
        </w:rPr>
        <w:t xml:space="preserve"> социального взаимодействия людей между собой</w:t>
      </w:r>
      <w:r w:rsidR="00C255B2">
        <w:rPr>
          <w:rFonts w:ascii="Times New Roman" w:hAnsi="Times New Roman" w:cs="Times New Roman"/>
          <w:sz w:val="28"/>
        </w:rPr>
        <w:t xml:space="preserve">, </w:t>
      </w:r>
      <w:r w:rsidR="00C255B2" w:rsidRPr="00C255B2">
        <w:rPr>
          <w:rFonts w:ascii="Times New Roman" w:hAnsi="Times New Roman" w:cs="Times New Roman"/>
          <w:sz w:val="28"/>
        </w:rPr>
        <w:t xml:space="preserve">а также с окружающим миром. Возникают они в связи с использованием объектов, представляющих повышенную опасность для общества или с наступлением стихийных бедствий и других чрезвычайных обстоятельств. Данные отношения характерны и для деятельности ИУ, являющихся элементом системы в целом и реализующих государственное принуждение в отношении лиц, представляющих повышенную опасность для общества. </w:t>
      </w:r>
    </w:p>
    <w:p w:rsidR="006D500C" w:rsidRPr="00C255B2" w:rsidRDefault="00C255B2" w:rsidP="00C25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55B2">
        <w:rPr>
          <w:rFonts w:ascii="Times New Roman" w:hAnsi="Times New Roman" w:cs="Times New Roman"/>
          <w:sz w:val="28"/>
        </w:rPr>
        <w:t>Обеспечение безопасности работников ИУ и осужденных является актуальным вопросом, поскольку их безопасность в настоящее время находиться не всегда на должном уровне.</w:t>
      </w:r>
    </w:p>
    <w:p w:rsidR="00C255B2" w:rsidRDefault="00C255B2" w:rsidP="00C25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55B2">
        <w:rPr>
          <w:rFonts w:ascii="Times New Roman" w:hAnsi="Times New Roman" w:cs="Times New Roman"/>
          <w:sz w:val="28"/>
        </w:rPr>
        <w:t>На состояние безопасности в ИУ в</w:t>
      </w:r>
      <w:r>
        <w:rPr>
          <w:rFonts w:ascii="Times New Roman" w:hAnsi="Times New Roman" w:cs="Times New Roman"/>
          <w:sz w:val="28"/>
        </w:rPr>
        <w:t>л</w:t>
      </w:r>
      <w:r w:rsidRPr="00C255B2">
        <w:rPr>
          <w:rFonts w:ascii="Times New Roman" w:hAnsi="Times New Roman" w:cs="Times New Roman"/>
          <w:sz w:val="28"/>
        </w:rPr>
        <w:t>ияет ряд факторов, в том числе находящиеся вне рамок функционирования  УИС, а также характеризующих данную систему в единстве ее правовых и организационных аспектов и отражающих правовые основы деятельности ИУ, организацию деятельности администрации, работу отдельных сотрудников этих учреждений.</w:t>
      </w:r>
    </w:p>
    <w:p w:rsidR="00C255B2" w:rsidRDefault="00C255B2" w:rsidP="00C25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55B2">
        <w:rPr>
          <w:rFonts w:ascii="Times New Roman" w:hAnsi="Times New Roman" w:cs="Times New Roman"/>
          <w:sz w:val="28"/>
        </w:rPr>
        <w:t>Анализ нормативно-правовой базы позволяет сделать вывод, что деятельность всего исправительного учреждения при обеспечении безопасности имеет приоритетное значение, является обязанностью всех сотрудников исправительного учреждения и требует чёткого взаимодействия отделов и служб по данному направлению деятельности.</w:t>
      </w:r>
    </w:p>
    <w:p w:rsidR="00C255B2" w:rsidRPr="00C255B2" w:rsidRDefault="00C255B2" w:rsidP="00C255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55B2">
        <w:rPr>
          <w:rFonts w:ascii="Times New Roman" w:hAnsi="Times New Roman" w:cs="Times New Roman"/>
          <w:sz w:val="28"/>
        </w:rPr>
        <w:t xml:space="preserve">Обеспечение безопасности в учреждениях и органах </w:t>
      </w:r>
      <w:r w:rsidR="0010080B">
        <w:rPr>
          <w:rFonts w:ascii="Times New Roman" w:hAnsi="Times New Roman" w:cs="Times New Roman"/>
          <w:sz w:val="28"/>
        </w:rPr>
        <w:t xml:space="preserve">уголовно-исполнительной системы </w:t>
      </w:r>
      <w:r w:rsidRPr="00C255B2">
        <w:rPr>
          <w:rFonts w:ascii="Times New Roman" w:hAnsi="Times New Roman" w:cs="Times New Roman"/>
          <w:sz w:val="28"/>
        </w:rPr>
        <w:t>всегда было и остается непременным условием реализации и защиты прав и законных интересов осужденных и лиц, содержащихся под стражей, а также работников уголовно-исполнительной системы и лиц, посещающих места принудительного содержания.</w:t>
      </w:r>
    </w:p>
    <w:p w:rsidR="0010080B" w:rsidRDefault="001008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255B2" w:rsidRDefault="0010080B" w:rsidP="0010080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1" w:name="_Toc53922241"/>
      <w:r>
        <w:rPr>
          <w:rFonts w:ascii="Times New Roman" w:hAnsi="Times New Roman" w:cs="Times New Roman"/>
          <w:color w:val="auto"/>
        </w:rPr>
        <w:lastRenderedPageBreak/>
        <w:t>СПИСОК ИСПОЛЬЗУЕМЫХ ИСТОЧНИКОВ</w:t>
      </w:r>
      <w:bookmarkEnd w:id="11"/>
    </w:p>
    <w:p w:rsidR="0010080B" w:rsidRDefault="0010080B" w:rsidP="0010080B"/>
    <w:p w:rsidR="0010080B" w:rsidRPr="00BC70F0" w:rsidRDefault="0010080B" w:rsidP="00BC70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C70F0">
        <w:rPr>
          <w:rFonts w:ascii="Times New Roman" w:hAnsi="Times New Roman" w:cs="Times New Roman"/>
          <w:b/>
          <w:sz w:val="28"/>
        </w:rPr>
        <w:t>1.Нормативно-правовые акты:</w:t>
      </w:r>
    </w:p>
    <w:p w:rsidR="00BC70F0" w:rsidRPr="00BC70F0" w:rsidRDefault="00BC70F0" w:rsidP="00BC70F0">
      <w:pPr>
        <w:pStyle w:val="af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70F0">
        <w:rPr>
          <w:rFonts w:ascii="Times New Roman" w:hAnsi="Times New Roman" w:cs="Times New Roman"/>
          <w:sz w:val="28"/>
        </w:rPr>
        <w:t>Минимальные стандартные правила в отношении обращения с заключенными (Правила Нельсона Манделы) (пересмотренный текст) (приняты Резолюцией Генеральной Ассамблеи ООН 17 декабря 2015 г.) // Советская юстиция. - 1992. - № 2. - Стр. 19.</w:t>
      </w:r>
    </w:p>
    <w:p w:rsidR="00BC70F0" w:rsidRPr="00BC70F0" w:rsidRDefault="00BC70F0" w:rsidP="00BC70F0">
      <w:pPr>
        <w:pStyle w:val="af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70F0">
        <w:rPr>
          <w:rFonts w:ascii="Times New Roman" w:hAnsi="Times New Roman" w:cs="Times New Roman"/>
          <w:sz w:val="28"/>
        </w:rPr>
        <w:t xml:space="preserve">Европейская конвенция по предупреждению пыток и бесчеловечного или унижающего достоинство обращения или наказания (с изменениями на 4 ноября 1993 года) (ETS </w:t>
      </w:r>
      <w:r w:rsidR="0059322C">
        <w:rPr>
          <w:rFonts w:ascii="Times New Roman" w:hAnsi="Times New Roman" w:cs="Times New Roman"/>
          <w:sz w:val="28"/>
        </w:rPr>
        <w:t>№</w:t>
      </w:r>
      <w:r w:rsidRPr="00BC70F0">
        <w:rPr>
          <w:rFonts w:ascii="Times New Roman" w:hAnsi="Times New Roman" w:cs="Times New Roman"/>
          <w:sz w:val="28"/>
        </w:rPr>
        <w:t xml:space="preserve"> 126) (рус., англ.) // Российская газета, </w:t>
      </w:r>
      <w:r w:rsidR="0059322C">
        <w:rPr>
          <w:rFonts w:ascii="Times New Roman" w:hAnsi="Times New Roman" w:cs="Times New Roman"/>
          <w:sz w:val="28"/>
        </w:rPr>
        <w:t>№</w:t>
      </w:r>
      <w:r w:rsidRPr="00BC70F0">
        <w:rPr>
          <w:rFonts w:ascii="Times New Roman" w:hAnsi="Times New Roman" w:cs="Times New Roman"/>
          <w:sz w:val="28"/>
        </w:rPr>
        <w:t xml:space="preserve"> 67, 05.04.95</w:t>
      </w:r>
    </w:p>
    <w:p w:rsidR="00BC70F0" w:rsidRPr="00BC70F0" w:rsidRDefault="00BC70F0" w:rsidP="00BC70F0">
      <w:pPr>
        <w:pStyle w:val="af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70F0">
        <w:rPr>
          <w:rFonts w:ascii="Times New Roman" w:hAnsi="Times New Roman" w:cs="Times New Roman"/>
          <w:sz w:val="28"/>
        </w:rPr>
        <w:t>Конституция Российской Федерации (</w:t>
      </w:r>
      <w:r w:rsidRPr="00BC70F0">
        <w:rPr>
          <w:rFonts w:ascii="Times New Roman" w:hAnsi="Times New Roman" w:cs="Times New Roman"/>
          <w:bCs/>
          <w:sz w:val="28"/>
        </w:rPr>
        <w:t>принята всенародным голосованием 12.12.1993 с изменениями, одобренными в ходе общероссийского голосования 01.07.2020) // Российская газета от 4 июля 2020 г. - № - 144.</w:t>
      </w:r>
    </w:p>
    <w:p w:rsidR="00BC70F0" w:rsidRPr="00BC70F0" w:rsidRDefault="00BC70F0" w:rsidP="00BC70F0">
      <w:pPr>
        <w:pStyle w:val="af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70F0">
        <w:rPr>
          <w:rFonts w:ascii="Times New Roman" w:hAnsi="Times New Roman" w:cs="Times New Roman"/>
          <w:sz w:val="28"/>
        </w:rPr>
        <w:t>Уголовно-исполнительный кодекс Российской Федерации: федеральный закон РФ от 08.01.1997 № 1-ФЗ (ред. от 31.07.2020) // Собрание законодательства РФ. - 1997. - № 2. - Ст. 198; 2020. - № 52 (ч. I). - Ст. 7812</w:t>
      </w:r>
    </w:p>
    <w:p w:rsidR="00BC70F0" w:rsidRPr="00BC70F0" w:rsidRDefault="00BC70F0" w:rsidP="00BC70F0">
      <w:pPr>
        <w:pStyle w:val="af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70F0">
        <w:rPr>
          <w:rFonts w:ascii="Times New Roman" w:hAnsi="Times New Roman" w:cs="Times New Roman"/>
          <w:sz w:val="28"/>
        </w:rPr>
        <w:t>Уголовный кодекс Российской Федерации от 13 июня 1996 г. № 63-ФЗ (ред. от 31.07.2020) // Собрание законодательства Российской Федерации от 17 июня 1996 г. - № 25 - ст. - 2954; Российская газета от 6 августа 2020 г. - № 173.</w:t>
      </w:r>
    </w:p>
    <w:p w:rsidR="00BC70F0" w:rsidRPr="00BC70F0" w:rsidRDefault="00BC70F0" w:rsidP="00BC70F0">
      <w:pPr>
        <w:pStyle w:val="af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70F0">
        <w:rPr>
          <w:rFonts w:ascii="Times New Roman" w:hAnsi="Times New Roman" w:cs="Times New Roman"/>
          <w:sz w:val="28"/>
        </w:rPr>
        <w:t xml:space="preserve">Об Уполномоченном по правам человека в Российской Федерации Федеральный конституционный закон от 26 февраля 1997 г. </w:t>
      </w:r>
      <w:r w:rsidR="0059322C">
        <w:rPr>
          <w:rFonts w:ascii="Times New Roman" w:hAnsi="Times New Roman" w:cs="Times New Roman"/>
          <w:sz w:val="28"/>
        </w:rPr>
        <w:t>№</w:t>
      </w:r>
      <w:r w:rsidRPr="00BC70F0">
        <w:rPr>
          <w:rFonts w:ascii="Times New Roman" w:hAnsi="Times New Roman" w:cs="Times New Roman"/>
          <w:sz w:val="28"/>
        </w:rPr>
        <w:t xml:space="preserve"> 1-ФКЗ (ред. от 31.01.2016) // Российская газета от 4 марта 1997 г. </w:t>
      </w:r>
      <w:r w:rsidR="0059322C">
        <w:rPr>
          <w:rFonts w:ascii="Times New Roman" w:hAnsi="Times New Roman" w:cs="Times New Roman"/>
          <w:sz w:val="28"/>
        </w:rPr>
        <w:t>- №</w:t>
      </w:r>
      <w:r w:rsidRPr="00BC70F0">
        <w:rPr>
          <w:rFonts w:ascii="Times New Roman" w:hAnsi="Times New Roman" w:cs="Times New Roman"/>
          <w:sz w:val="28"/>
        </w:rPr>
        <w:t xml:space="preserve"> 43-44; от 3 февраля 2016 г. </w:t>
      </w:r>
      <w:r w:rsidR="0059322C">
        <w:rPr>
          <w:rFonts w:ascii="Times New Roman" w:hAnsi="Times New Roman" w:cs="Times New Roman"/>
          <w:sz w:val="28"/>
        </w:rPr>
        <w:t>- №</w:t>
      </w:r>
      <w:r w:rsidRPr="00BC70F0">
        <w:rPr>
          <w:rFonts w:ascii="Times New Roman" w:hAnsi="Times New Roman" w:cs="Times New Roman"/>
          <w:sz w:val="28"/>
        </w:rPr>
        <w:t xml:space="preserve"> 21</w:t>
      </w:r>
    </w:p>
    <w:p w:rsidR="00BC70F0" w:rsidRPr="00BC70F0" w:rsidRDefault="00BC70F0" w:rsidP="00BC70F0">
      <w:pPr>
        <w:pStyle w:val="af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70F0">
        <w:rPr>
          <w:rFonts w:ascii="Times New Roman" w:hAnsi="Times New Roman" w:cs="Times New Roman"/>
          <w:sz w:val="28"/>
        </w:rPr>
        <w:t xml:space="preserve">Об организации проверок в подведомственных Министерству юстиции Российской Федерации федеральных службах, осуществлении координации и контроля их деятельности. Приказ Минюста </w:t>
      </w:r>
      <w:r w:rsidR="0059322C">
        <w:rPr>
          <w:rFonts w:ascii="Times New Roman" w:hAnsi="Times New Roman" w:cs="Times New Roman"/>
          <w:sz w:val="28"/>
        </w:rPr>
        <w:t xml:space="preserve">РФ от 27 октября 2009 г. № </w:t>
      </w:r>
      <w:r w:rsidRPr="00BC70F0">
        <w:rPr>
          <w:rFonts w:ascii="Times New Roman" w:hAnsi="Times New Roman" w:cs="Times New Roman"/>
          <w:sz w:val="28"/>
        </w:rPr>
        <w:t xml:space="preserve">361 // </w:t>
      </w:r>
      <w:r w:rsidR="0059322C">
        <w:rPr>
          <w:rFonts w:ascii="Times New Roman" w:hAnsi="Times New Roman" w:cs="Times New Roman"/>
          <w:sz w:val="28"/>
        </w:rPr>
        <w:t>Российская газета</w:t>
      </w:r>
      <w:r w:rsidRPr="00BC70F0">
        <w:rPr>
          <w:rFonts w:ascii="Times New Roman" w:hAnsi="Times New Roman" w:cs="Times New Roman"/>
          <w:sz w:val="28"/>
        </w:rPr>
        <w:t xml:space="preserve"> от 27 ноября 2009 г. </w:t>
      </w:r>
      <w:r w:rsidR="0059322C">
        <w:rPr>
          <w:rFonts w:ascii="Times New Roman" w:hAnsi="Times New Roman" w:cs="Times New Roman"/>
          <w:sz w:val="28"/>
        </w:rPr>
        <w:t>- №</w:t>
      </w:r>
      <w:r w:rsidRPr="00BC70F0">
        <w:rPr>
          <w:rFonts w:ascii="Times New Roman" w:hAnsi="Times New Roman" w:cs="Times New Roman"/>
          <w:sz w:val="28"/>
        </w:rPr>
        <w:t xml:space="preserve"> 226</w:t>
      </w:r>
    </w:p>
    <w:p w:rsidR="00BC70F0" w:rsidRPr="00BC70F0" w:rsidRDefault="00BC70F0" w:rsidP="00BC70F0">
      <w:pPr>
        <w:pStyle w:val="af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70F0">
        <w:rPr>
          <w:rFonts w:ascii="Times New Roman" w:hAnsi="Times New Roman" w:cs="Times New Roman"/>
          <w:sz w:val="28"/>
        </w:rPr>
        <w:lastRenderedPageBreak/>
        <w:t xml:space="preserve">Об установлении оценки деятельности территориальных органов Федеральной службы исполнения наказаний при инспектированиях. Приказ ФСИН России от 14 июня 2012 г. № 325 // Ведомости </w:t>
      </w:r>
      <w:r w:rsidR="0059322C">
        <w:rPr>
          <w:rFonts w:ascii="Times New Roman" w:hAnsi="Times New Roman" w:cs="Times New Roman"/>
          <w:sz w:val="28"/>
        </w:rPr>
        <w:t>уголовно-исполнительной системы. - № 11. -</w:t>
      </w:r>
      <w:r w:rsidRPr="00BC70F0">
        <w:rPr>
          <w:rFonts w:ascii="Times New Roman" w:hAnsi="Times New Roman" w:cs="Times New Roman"/>
          <w:sz w:val="28"/>
        </w:rPr>
        <w:t xml:space="preserve"> 2012 год</w:t>
      </w:r>
    </w:p>
    <w:p w:rsidR="00BC70F0" w:rsidRPr="00BC70F0" w:rsidRDefault="00BC70F0" w:rsidP="00BC70F0">
      <w:pPr>
        <w:pStyle w:val="af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70F0">
        <w:rPr>
          <w:rFonts w:ascii="Times New Roman" w:hAnsi="Times New Roman" w:cs="Times New Roman"/>
          <w:sz w:val="28"/>
        </w:rPr>
        <w:t xml:space="preserve">Об утверждении порядка организации инспектирования территориальных органов ФСИН России. Приказ ФСИН России от 29.08.2014 №444 // Ведомости </w:t>
      </w:r>
      <w:r w:rsidR="0059322C">
        <w:rPr>
          <w:rFonts w:ascii="Times New Roman" w:hAnsi="Times New Roman" w:cs="Times New Roman"/>
          <w:sz w:val="28"/>
        </w:rPr>
        <w:t>уголовно-исполнительной системы - № 6 -</w:t>
      </w:r>
      <w:r w:rsidRPr="00BC70F0">
        <w:rPr>
          <w:rFonts w:ascii="Times New Roman" w:hAnsi="Times New Roman" w:cs="Times New Roman"/>
          <w:sz w:val="28"/>
        </w:rPr>
        <w:t xml:space="preserve"> 2015 год (окончание приложения </w:t>
      </w:r>
      <w:r w:rsidR="0059322C">
        <w:rPr>
          <w:rFonts w:ascii="Times New Roman" w:hAnsi="Times New Roman" w:cs="Times New Roman"/>
          <w:sz w:val="28"/>
        </w:rPr>
        <w:t>№</w:t>
      </w:r>
      <w:r w:rsidRPr="00BC70F0">
        <w:rPr>
          <w:rFonts w:ascii="Times New Roman" w:hAnsi="Times New Roman" w:cs="Times New Roman"/>
          <w:sz w:val="28"/>
        </w:rPr>
        <w:t xml:space="preserve"> 2, приложения 3-7)</w:t>
      </w:r>
    </w:p>
    <w:p w:rsidR="00BC70F0" w:rsidRPr="00BC70F0" w:rsidRDefault="00BC70F0" w:rsidP="00BC70F0">
      <w:pPr>
        <w:pStyle w:val="af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70F0">
        <w:rPr>
          <w:rFonts w:ascii="Times New Roman" w:hAnsi="Times New Roman" w:cs="Times New Roman"/>
          <w:sz w:val="28"/>
        </w:rPr>
        <w:t>Об утверждении Регламента Федеральной службы исполнения наказаний. Приказ ФСИН России от 19 мая 2006 г. № 245. // Бюллетень нормативных актов федеральных органов исполнительной власти от 26 июня 2006 г.</w:t>
      </w:r>
      <w:r w:rsidR="0059322C">
        <w:rPr>
          <w:rFonts w:ascii="Times New Roman" w:hAnsi="Times New Roman" w:cs="Times New Roman"/>
          <w:sz w:val="28"/>
        </w:rPr>
        <w:t xml:space="preserve"> - №</w:t>
      </w:r>
      <w:r w:rsidRPr="00BC70F0">
        <w:rPr>
          <w:rFonts w:ascii="Times New Roman" w:hAnsi="Times New Roman" w:cs="Times New Roman"/>
          <w:sz w:val="28"/>
        </w:rPr>
        <w:t xml:space="preserve"> 26.</w:t>
      </w:r>
    </w:p>
    <w:p w:rsidR="00BC70F0" w:rsidRPr="00BC70F0" w:rsidRDefault="00BC70F0" w:rsidP="00BC70F0">
      <w:pPr>
        <w:pStyle w:val="af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C70F0">
        <w:rPr>
          <w:rFonts w:ascii="Times New Roman" w:hAnsi="Times New Roman" w:cs="Times New Roman"/>
          <w:sz w:val="28"/>
        </w:rPr>
        <w:t xml:space="preserve">О прокуратуре Российской Федерации Федеральный закон от 17 января 1992 г. № 2202-I (ред. от 31.07.2020) // Российская газета от 20 февраля 1995 - № 1; Российская газета от 6 августа 2020 - № 173. </w:t>
      </w:r>
    </w:p>
    <w:p w:rsidR="00BC70F0" w:rsidRPr="00BC70F0" w:rsidRDefault="00BC70F0" w:rsidP="00BC70F0">
      <w:pPr>
        <w:pStyle w:val="a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C70F0">
        <w:rPr>
          <w:rFonts w:ascii="Times New Roman" w:hAnsi="Times New Roman" w:cs="Times New Roman"/>
          <w:b/>
          <w:sz w:val="28"/>
        </w:rPr>
        <w:t>3. Научные издания</w:t>
      </w:r>
    </w:p>
    <w:p w:rsidR="001A7616" w:rsidRPr="001A7616" w:rsidRDefault="001A7616" w:rsidP="001A7616">
      <w:pPr>
        <w:pStyle w:val="af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616">
        <w:rPr>
          <w:rFonts w:ascii="Times New Roman" w:hAnsi="Times New Roman" w:cs="Times New Roman"/>
          <w:sz w:val="28"/>
        </w:rPr>
        <w:t xml:space="preserve">Аминов И.И. Обеспечение прав осужденных в местах лишения свободы как основа пенитенциарной безопасности </w:t>
      </w:r>
      <w:r>
        <w:rPr>
          <w:rFonts w:ascii="Times New Roman" w:hAnsi="Times New Roman" w:cs="Times New Roman"/>
          <w:sz w:val="28"/>
        </w:rPr>
        <w:t xml:space="preserve">/ И.И. Аминов </w:t>
      </w:r>
      <w:r w:rsidRPr="001A7616">
        <w:rPr>
          <w:rFonts w:ascii="Times New Roman" w:hAnsi="Times New Roman" w:cs="Times New Roman"/>
          <w:sz w:val="28"/>
        </w:rPr>
        <w:t xml:space="preserve">// Юридическая наука и практика.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2014.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>С. 10-14.</w:t>
      </w:r>
    </w:p>
    <w:p w:rsidR="001A7616" w:rsidRPr="001A7616" w:rsidRDefault="001A7616" w:rsidP="001A7616">
      <w:pPr>
        <w:pStyle w:val="af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616">
        <w:rPr>
          <w:rFonts w:ascii="Times New Roman" w:hAnsi="Times New Roman" w:cs="Times New Roman"/>
          <w:sz w:val="28"/>
        </w:rPr>
        <w:t xml:space="preserve">Анисимова К.О. О вопросе соотношения понятий контроля и надзора </w:t>
      </w:r>
      <w:r>
        <w:rPr>
          <w:rFonts w:ascii="Times New Roman" w:hAnsi="Times New Roman" w:cs="Times New Roman"/>
          <w:sz w:val="28"/>
        </w:rPr>
        <w:t xml:space="preserve">/ К.О. Анисимова </w:t>
      </w:r>
      <w:r w:rsidRPr="001A7616">
        <w:rPr>
          <w:rFonts w:ascii="Times New Roman" w:hAnsi="Times New Roman" w:cs="Times New Roman"/>
          <w:sz w:val="28"/>
        </w:rPr>
        <w:t xml:space="preserve">// Научный вестник Крыма.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2018.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№7.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С. 18. </w:t>
      </w:r>
    </w:p>
    <w:p w:rsidR="001A7616" w:rsidRPr="001A7616" w:rsidRDefault="001A7616" w:rsidP="001A7616">
      <w:pPr>
        <w:pStyle w:val="af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616">
        <w:rPr>
          <w:rFonts w:ascii="Times New Roman" w:hAnsi="Times New Roman" w:cs="Times New Roman"/>
          <w:sz w:val="28"/>
        </w:rPr>
        <w:t xml:space="preserve">Ахмерова В.Р. Роль органов прокуратуры по осуществлению надзора за деятельностью уголовно-исполнительной системы </w:t>
      </w:r>
      <w:r>
        <w:rPr>
          <w:rFonts w:ascii="Times New Roman" w:hAnsi="Times New Roman" w:cs="Times New Roman"/>
          <w:sz w:val="28"/>
        </w:rPr>
        <w:t xml:space="preserve">/ В.Р. Ахмеров </w:t>
      </w:r>
      <w:r w:rsidRPr="001A7616">
        <w:rPr>
          <w:rFonts w:ascii="Times New Roman" w:hAnsi="Times New Roman" w:cs="Times New Roman"/>
          <w:sz w:val="28"/>
        </w:rPr>
        <w:t xml:space="preserve">// Наука. Общество. Государство.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2019.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№2. С. 26 </w:t>
      </w:r>
    </w:p>
    <w:p w:rsidR="001A7616" w:rsidRPr="001A7616" w:rsidRDefault="001A7616" w:rsidP="001A7616">
      <w:pPr>
        <w:pStyle w:val="af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616">
        <w:rPr>
          <w:rFonts w:ascii="Times New Roman" w:hAnsi="Times New Roman" w:cs="Times New Roman"/>
          <w:sz w:val="28"/>
        </w:rPr>
        <w:t xml:space="preserve">Барабанов Н.П. Правовой механизм обеспечения безопасности личности в исправительных учреждениях и следственных изоляторах </w:t>
      </w:r>
      <w:r>
        <w:rPr>
          <w:rFonts w:ascii="Times New Roman" w:hAnsi="Times New Roman" w:cs="Times New Roman"/>
          <w:sz w:val="28"/>
        </w:rPr>
        <w:t xml:space="preserve">/ Н.П. Барабанов </w:t>
      </w:r>
      <w:r w:rsidRPr="001A7616">
        <w:rPr>
          <w:rFonts w:ascii="Times New Roman" w:hAnsi="Times New Roman" w:cs="Times New Roman"/>
          <w:sz w:val="28"/>
        </w:rPr>
        <w:t xml:space="preserve">// Человек: преступление и наказание.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2018.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№ 1.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>С. 29-38.</w:t>
      </w:r>
    </w:p>
    <w:p w:rsidR="001A7616" w:rsidRPr="001A7616" w:rsidRDefault="001A7616" w:rsidP="001A7616">
      <w:pPr>
        <w:pStyle w:val="af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616">
        <w:rPr>
          <w:rFonts w:ascii="Times New Roman" w:hAnsi="Times New Roman" w:cs="Times New Roman"/>
          <w:sz w:val="28"/>
        </w:rPr>
        <w:t xml:space="preserve">Бичеев Д.В. Акты прокурорского реагирования (надзора) в досудебном уголовном судопроизводстве </w:t>
      </w:r>
      <w:r>
        <w:rPr>
          <w:rFonts w:ascii="Times New Roman" w:hAnsi="Times New Roman" w:cs="Times New Roman"/>
          <w:sz w:val="28"/>
        </w:rPr>
        <w:t xml:space="preserve">/ Д.В. Бичеев </w:t>
      </w:r>
      <w:r w:rsidRPr="001A7616">
        <w:rPr>
          <w:rFonts w:ascii="Times New Roman" w:hAnsi="Times New Roman" w:cs="Times New Roman"/>
          <w:sz w:val="28"/>
        </w:rPr>
        <w:t xml:space="preserve">// Пробелы в российском законодательстве.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2014.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№3.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С. 17-21. </w:t>
      </w:r>
    </w:p>
    <w:p w:rsidR="001A7616" w:rsidRPr="001A7616" w:rsidRDefault="001A7616" w:rsidP="001A7616">
      <w:pPr>
        <w:pStyle w:val="af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616">
        <w:rPr>
          <w:rFonts w:ascii="Times New Roman" w:hAnsi="Times New Roman" w:cs="Times New Roman"/>
          <w:sz w:val="28"/>
        </w:rPr>
        <w:lastRenderedPageBreak/>
        <w:t>Бовин Б.Г., Москвитина М.М. Количественные и качественные изменения состава осужденных</w:t>
      </w:r>
      <w:r>
        <w:rPr>
          <w:rFonts w:ascii="Times New Roman" w:hAnsi="Times New Roman" w:cs="Times New Roman"/>
          <w:sz w:val="28"/>
        </w:rPr>
        <w:t xml:space="preserve"> </w:t>
      </w:r>
      <w:r w:rsidRPr="001A7616">
        <w:rPr>
          <w:rFonts w:ascii="Times New Roman" w:hAnsi="Times New Roman" w:cs="Times New Roman"/>
          <w:sz w:val="28"/>
        </w:rPr>
        <w:t xml:space="preserve">на современном этапе развития УИС </w:t>
      </w:r>
      <w:r>
        <w:rPr>
          <w:rFonts w:ascii="Times New Roman" w:hAnsi="Times New Roman" w:cs="Times New Roman"/>
          <w:sz w:val="28"/>
        </w:rPr>
        <w:t xml:space="preserve">/ Б.Г. Бовин, М.М. Москвитин </w:t>
      </w:r>
      <w:r w:rsidRPr="001A7616">
        <w:rPr>
          <w:rFonts w:ascii="Times New Roman" w:hAnsi="Times New Roman" w:cs="Times New Roman"/>
          <w:sz w:val="28"/>
        </w:rPr>
        <w:t xml:space="preserve">// Прикладная юридическая психология.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2018.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№1.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С. 71 </w:t>
      </w:r>
    </w:p>
    <w:p w:rsidR="001A7616" w:rsidRPr="001A7616" w:rsidRDefault="001A7616" w:rsidP="001A7616">
      <w:pPr>
        <w:pStyle w:val="af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616">
        <w:rPr>
          <w:rFonts w:ascii="Times New Roman" w:hAnsi="Times New Roman" w:cs="Times New Roman"/>
          <w:sz w:val="28"/>
        </w:rPr>
        <w:t xml:space="preserve">Галиев Ф.Ф. Представление прокурора как форма реагирования на нарушение закона </w:t>
      </w:r>
      <w:r>
        <w:rPr>
          <w:rFonts w:ascii="Times New Roman" w:hAnsi="Times New Roman" w:cs="Times New Roman"/>
          <w:sz w:val="28"/>
        </w:rPr>
        <w:t xml:space="preserve">/ Ф.Ф. Галиев </w:t>
      </w:r>
      <w:r w:rsidRPr="001A7616">
        <w:rPr>
          <w:rFonts w:ascii="Times New Roman" w:hAnsi="Times New Roman" w:cs="Times New Roman"/>
          <w:sz w:val="28"/>
        </w:rPr>
        <w:t xml:space="preserve">// Правовое государство: теория и практика.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2013.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№1.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С. 31. </w:t>
      </w:r>
    </w:p>
    <w:p w:rsidR="001A7616" w:rsidRPr="001A7616" w:rsidRDefault="001A7616" w:rsidP="001A7616">
      <w:pPr>
        <w:pStyle w:val="af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616">
        <w:rPr>
          <w:rFonts w:ascii="Times New Roman" w:hAnsi="Times New Roman" w:cs="Times New Roman"/>
          <w:sz w:val="28"/>
        </w:rPr>
        <w:t xml:space="preserve">Горбач Д.В., Кутаков Н.Н. Обеспечение личной безопасности сотрудника УИС на первоначальном этапе службы в исправительном учреждении </w:t>
      </w:r>
      <w:r>
        <w:rPr>
          <w:rFonts w:ascii="Times New Roman" w:hAnsi="Times New Roman" w:cs="Times New Roman"/>
          <w:sz w:val="28"/>
        </w:rPr>
        <w:t xml:space="preserve">/ Д.В. Горбач, Н.Н. Кутаков  </w:t>
      </w:r>
      <w:r w:rsidRPr="001A7616">
        <w:rPr>
          <w:rFonts w:ascii="Times New Roman" w:hAnsi="Times New Roman" w:cs="Times New Roman"/>
          <w:sz w:val="28"/>
        </w:rPr>
        <w:t xml:space="preserve">// Прикладная юридическая психология.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2016.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№3.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С. 71. </w:t>
      </w:r>
    </w:p>
    <w:p w:rsidR="001A7616" w:rsidRPr="001A7616" w:rsidRDefault="001A7616" w:rsidP="001A7616">
      <w:pPr>
        <w:pStyle w:val="af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616">
        <w:rPr>
          <w:rFonts w:ascii="Times New Roman" w:hAnsi="Times New Roman" w:cs="Times New Roman"/>
          <w:sz w:val="28"/>
        </w:rPr>
        <w:t xml:space="preserve">Дазмарова Т.Н., Соин Д.А. Организационно-правовые основы деятельности Федеральной службы исполнения наказаний: современное состояние и перспективы совершенствования </w:t>
      </w:r>
      <w:r>
        <w:rPr>
          <w:rFonts w:ascii="Times New Roman" w:hAnsi="Times New Roman" w:cs="Times New Roman"/>
          <w:sz w:val="28"/>
        </w:rPr>
        <w:t xml:space="preserve">/ Т.Н. Дазмаров, Д.А. Соин </w:t>
      </w:r>
      <w:r w:rsidRPr="001A7616">
        <w:rPr>
          <w:rFonts w:ascii="Times New Roman" w:hAnsi="Times New Roman" w:cs="Times New Roman"/>
          <w:sz w:val="28"/>
        </w:rPr>
        <w:t xml:space="preserve">// Уголовно-исполнительное право.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2016.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№3.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С. 25. </w:t>
      </w:r>
    </w:p>
    <w:p w:rsidR="001A7616" w:rsidRPr="001A7616" w:rsidRDefault="001A7616" w:rsidP="001A7616">
      <w:pPr>
        <w:pStyle w:val="af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616">
        <w:rPr>
          <w:rFonts w:ascii="Times New Roman" w:hAnsi="Times New Roman" w:cs="Times New Roman"/>
          <w:sz w:val="28"/>
        </w:rPr>
        <w:t xml:space="preserve">Жезлов Н.В. Правовые и организационные аспекты обеспечения безопасности сотрудников исправительных учреждений в системе безопасности сотрудников правоохранительных органов </w:t>
      </w:r>
      <w:r>
        <w:rPr>
          <w:rFonts w:ascii="Times New Roman" w:hAnsi="Times New Roman" w:cs="Times New Roman"/>
          <w:sz w:val="28"/>
        </w:rPr>
        <w:t xml:space="preserve">/ Н.В. Жезлов </w:t>
      </w:r>
      <w:r w:rsidRPr="001A7616">
        <w:rPr>
          <w:rFonts w:ascii="Times New Roman" w:hAnsi="Times New Roman" w:cs="Times New Roman"/>
          <w:sz w:val="28"/>
        </w:rPr>
        <w:t xml:space="preserve">// Вестник Прикамского социального института.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2017.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№3.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С. 78. </w:t>
      </w:r>
    </w:p>
    <w:p w:rsidR="001A7616" w:rsidRPr="001A7616" w:rsidRDefault="001A7616" w:rsidP="001A7616">
      <w:pPr>
        <w:pStyle w:val="af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616">
        <w:rPr>
          <w:rFonts w:ascii="Times New Roman" w:hAnsi="Times New Roman" w:cs="Times New Roman"/>
          <w:sz w:val="28"/>
        </w:rPr>
        <w:t xml:space="preserve">Зубарев С.М. О некоторых аспектах совершенствования правового регулирования государственного контроля за деятельностью учреждений и органов, исполняющих уголовные наказания </w:t>
      </w:r>
      <w:r>
        <w:rPr>
          <w:rFonts w:ascii="Times New Roman" w:hAnsi="Times New Roman" w:cs="Times New Roman"/>
          <w:sz w:val="28"/>
        </w:rPr>
        <w:t xml:space="preserve">/ С.М. Зубарев </w:t>
      </w:r>
      <w:r w:rsidRPr="001A7616">
        <w:rPr>
          <w:rFonts w:ascii="Times New Roman" w:hAnsi="Times New Roman" w:cs="Times New Roman"/>
          <w:sz w:val="28"/>
        </w:rPr>
        <w:t xml:space="preserve">// Уголовно-исполнительное право.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2016.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№3.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С. 25. </w:t>
      </w:r>
    </w:p>
    <w:p w:rsidR="001A7616" w:rsidRPr="001A7616" w:rsidRDefault="001A7616" w:rsidP="001A7616">
      <w:pPr>
        <w:pStyle w:val="af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Цаплин И.С.</w:t>
      </w:r>
      <w:r w:rsidRPr="001A7616">
        <w:rPr>
          <w:rFonts w:ascii="Times New Roman" w:hAnsi="Times New Roman" w:cs="Times New Roman"/>
          <w:sz w:val="28"/>
        </w:rPr>
        <w:t xml:space="preserve"> Правовые и организационные вопросы обеспечения личной безопасности осужденных при исполнении наказаний </w:t>
      </w:r>
      <w:r>
        <w:rPr>
          <w:rFonts w:ascii="Times New Roman" w:hAnsi="Times New Roman" w:cs="Times New Roman"/>
          <w:sz w:val="28"/>
        </w:rPr>
        <w:t xml:space="preserve">/ И.С. Цаплин </w:t>
      </w:r>
      <w:r w:rsidRPr="001A7616">
        <w:rPr>
          <w:rFonts w:ascii="Times New Roman" w:hAnsi="Times New Roman" w:cs="Times New Roman"/>
          <w:sz w:val="28"/>
        </w:rPr>
        <w:t xml:space="preserve">// Закон и право.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2018.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№12.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С. 45-47. </w:t>
      </w:r>
    </w:p>
    <w:p w:rsidR="001A7616" w:rsidRPr="001A7616" w:rsidRDefault="001A7616" w:rsidP="001A7616">
      <w:pPr>
        <w:pStyle w:val="af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Смирнов</w:t>
      </w:r>
      <w:r w:rsidRPr="001A7616">
        <w:rPr>
          <w:rFonts w:ascii="Times New Roman" w:hAnsi="Times New Roman" w:cs="Times New Roman"/>
          <w:sz w:val="28"/>
        </w:rPr>
        <w:t xml:space="preserve"> A.M. Предоставление осужденным к лишению свободы безопасного места как один из важных факторов обеспечения их личной безопасности и внутренней безопасности учреждения </w:t>
      </w:r>
      <w:r>
        <w:rPr>
          <w:rFonts w:ascii="Times New Roman" w:hAnsi="Times New Roman" w:cs="Times New Roman"/>
          <w:sz w:val="28"/>
        </w:rPr>
        <w:t xml:space="preserve">/ А.М. Смирнов </w:t>
      </w:r>
      <w:r w:rsidRPr="001A7616">
        <w:rPr>
          <w:rFonts w:ascii="Times New Roman" w:hAnsi="Times New Roman" w:cs="Times New Roman"/>
          <w:sz w:val="28"/>
        </w:rPr>
        <w:t>// Актуальные проблемы деятельности подразделений УИС.</w:t>
      </w:r>
      <w:r>
        <w:rPr>
          <w:rFonts w:ascii="Times New Roman" w:hAnsi="Times New Roman" w:cs="Times New Roman"/>
          <w:sz w:val="28"/>
        </w:rPr>
        <w:t xml:space="preserve"> -</w:t>
      </w:r>
      <w:r w:rsidRPr="001A7616">
        <w:rPr>
          <w:rFonts w:ascii="Times New Roman" w:hAnsi="Times New Roman" w:cs="Times New Roman"/>
          <w:sz w:val="28"/>
        </w:rPr>
        <w:t xml:space="preserve"> 2017.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>С. 376.</w:t>
      </w:r>
    </w:p>
    <w:p w:rsidR="001A7616" w:rsidRPr="001A7616" w:rsidRDefault="001A7616" w:rsidP="001A7616">
      <w:pPr>
        <w:pStyle w:val="af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616">
        <w:rPr>
          <w:rFonts w:ascii="Times New Roman" w:hAnsi="Times New Roman" w:cs="Times New Roman"/>
          <w:sz w:val="28"/>
        </w:rPr>
        <w:lastRenderedPageBreak/>
        <w:t xml:space="preserve">Степанова О.А. Что беспокоит молодого сотрудника </w:t>
      </w:r>
      <w:r>
        <w:rPr>
          <w:rFonts w:ascii="Times New Roman" w:hAnsi="Times New Roman" w:cs="Times New Roman"/>
          <w:sz w:val="28"/>
        </w:rPr>
        <w:t xml:space="preserve">/ О.А. Степанова </w:t>
      </w:r>
      <w:r w:rsidRPr="001A7616">
        <w:rPr>
          <w:rFonts w:ascii="Times New Roman" w:hAnsi="Times New Roman" w:cs="Times New Roman"/>
          <w:sz w:val="28"/>
        </w:rPr>
        <w:t xml:space="preserve">// Преступление и наказание.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2013.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 xml:space="preserve">№ 3. </w:t>
      </w:r>
      <w:r>
        <w:rPr>
          <w:rFonts w:ascii="Times New Roman" w:hAnsi="Times New Roman" w:cs="Times New Roman"/>
          <w:sz w:val="28"/>
        </w:rPr>
        <w:t xml:space="preserve">- </w:t>
      </w:r>
      <w:r w:rsidRPr="001A7616">
        <w:rPr>
          <w:rFonts w:ascii="Times New Roman" w:hAnsi="Times New Roman" w:cs="Times New Roman"/>
          <w:sz w:val="28"/>
        </w:rPr>
        <w:t>С. 52.</w:t>
      </w:r>
    </w:p>
    <w:sectPr w:rsidR="001A7616" w:rsidRPr="001A7616" w:rsidSect="00337875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EAC" w:rsidRDefault="00FE7EAC" w:rsidP="00841558">
      <w:pPr>
        <w:spacing w:after="0" w:line="240" w:lineRule="auto"/>
      </w:pPr>
      <w:r>
        <w:separator/>
      </w:r>
    </w:p>
  </w:endnote>
  <w:endnote w:type="continuationSeparator" w:id="0">
    <w:p w:rsidR="00FE7EAC" w:rsidRDefault="00FE7EAC" w:rsidP="0084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EAC" w:rsidRDefault="00FE7EAC" w:rsidP="00841558">
      <w:pPr>
        <w:spacing w:after="0" w:line="240" w:lineRule="auto"/>
      </w:pPr>
      <w:r>
        <w:separator/>
      </w:r>
    </w:p>
  </w:footnote>
  <w:footnote w:type="continuationSeparator" w:id="0">
    <w:p w:rsidR="00FE7EAC" w:rsidRDefault="00FE7EAC" w:rsidP="00841558">
      <w:pPr>
        <w:spacing w:after="0" w:line="240" w:lineRule="auto"/>
      </w:pPr>
      <w:r>
        <w:continuationSeparator/>
      </w:r>
    </w:p>
  </w:footnote>
  <w:footnote w:id="1">
    <w:p w:rsidR="0010080B" w:rsidRPr="00BC70F0" w:rsidRDefault="0010080B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Жезлов Н.В. Правовые и организационные аспекты обеспечения безопасности сотрудников исправительных учреждений в системе безопасности сотрудников правоохранительных органов // Вестник Прикамского социального института. 2017. №3. С. 78. </w:t>
      </w:r>
    </w:p>
  </w:footnote>
  <w:footnote w:id="2">
    <w:p w:rsidR="005D178A" w:rsidRPr="00BC70F0" w:rsidRDefault="005D178A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Степанова О.А. Что беспокоит молодого сотрудника // Преступление и наказание. 2013. № 3. С. 52.</w:t>
      </w:r>
    </w:p>
  </w:footnote>
  <w:footnote w:id="3">
    <w:p w:rsidR="005D178A" w:rsidRPr="00BC70F0" w:rsidRDefault="005D178A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Горбач Д.В., Кутаков Н.Н. Обеспечение личной безопасности сотрудника УИС на первоначальном этапе службы в исправительном учреждении // Прикладная юридическая психология. 2016. №3. С. 71. </w:t>
      </w:r>
    </w:p>
  </w:footnote>
  <w:footnote w:id="4">
    <w:p w:rsidR="005D178A" w:rsidRPr="00BC70F0" w:rsidRDefault="005D178A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</w:t>
      </w:r>
      <w:r w:rsidR="0059322C">
        <w:rPr>
          <w:rFonts w:ascii="Times New Roman" w:hAnsi="Times New Roman" w:cs="Times New Roman"/>
        </w:rPr>
        <w:t>Цаплин И.С.</w:t>
      </w:r>
      <w:r w:rsidRPr="00BC70F0">
        <w:rPr>
          <w:rFonts w:ascii="Times New Roman" w:hAnsi="Times New Roman" w:cs="Times New Roman"/>
        </w:rPr>
        <w:t xml:space="preserve"> Правовые и организационные вопросы обеспечения личной безопасности осужденных при исполнении наказаний // Закон и право. 2018. №12. С. 45-47. </w:t>
      </w:r>
    </w:p>
  </w:footnote>
  <w:footnote w:id="5">
    <w:p w:rsidR="009C33A2" w:rsidRPr="00BC70F0" w:rsidRDefault="009C33A2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Уголовно-исполнительный кодекс Российской Федерации: федеральный закон РФ от 08.01.1997 № 1-ФЗ (ред. от 31.07.2020) //</w:t>
      </w:r>
      <w:r w:rsidR="000C1A79">
        <w:rPr>
          <w:rFonts w:ascii="Times New Roman" w:hAnsi="Times New Roman" w:cs="Times New Roman"/>
        </w:rPr>
        <w:t xml:space="preserve"> Собрание законодательства РФ. 1997. № 2. Ст. 198; 2020. № 52 (ч. I). </w:t>
      </w:r>
      <w:r w:rsidRPr="00BC70F0">
        <w:rPr>
          <w:rFonts w:ascii="Times New Roman" w:hAnsi="Times New Roman" w:cs="Times New Roman"/>
        </w:rPr>
        <w:t>Ст. 7812</w:t>
      </w:r>
    </w:p>
  </w:footnote>
  <w:footnote w:id="6">
    <w:p w:rsidR="005D178A" w:rsidRPr="00BC70F0" w:rsidRDefault="005D178A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Аминов И.И. Обеспечение прав осужденных в местах лишения свободы как основа пенитенциарной безопасности // Юридическая наука и практика. 2014. С. 10-14.</w:t>
      </w:r>
    </w:p>
  </w:footnote>
  <w:footnote w:id="7">
    <w:p w:rsidR="005D178A" w:rsidRPr="00BC70F0" w:rsidRDefault="005D178A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Барабанов Н.П. Правовой механизм обеспечения безопасности личности в исправительных учреждениях и следственных изоляторах // Человек: преступление и наказание. 2018. № 1. С. 29-38.</w:t>
      </w:r>
    </w:p>
  </w:footnote>
  <w:footnote w:id="8">
    <w:p w:rsidR="005D178A" w:rsidRPr="00BC70F0" w:rsidRDefault="005D178A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Барабанов Н.П. Правовой механизм обеспечения безопасности личности в исправительных учреждениях и следственных изоляторах // Человек: преступление и наказание. 2018. № 1. С. 29-38.</w:t>
      </w:r>
    </w:p>
  </w:footnote>
  <w:footnote w:id="9">
    <w:p w:rsidR="009C33A2" w:rsidRPr="00BC70F0" w:rsidRDefault="009C33A2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Конституция Российской Федерации (</w:t>
      </w:r>
      <w:r w:rsidRPr="00BC70F0">
        <w:rPr>
          <w:rFonts w:ascii="Times New Roman" w:hAnsi="Times New Roman" w:cs="Times New Roman"/>
          <w:bCs/>
        </w:rPr>
        <w:t>принята всенародным голосованием 12.12.1993 с изменениями, одобренными в ходе общероссийского голосования 01.07.2020) // Россий</w:t>
      </w:r>
      <w:r w:rsidR="000C1A79">
        <w:rPr>
          <w:rFonts w:ascii="Times New Roman" w:hAnsi="Times New Roman" w:cs="Times New Roman"/>
          <w:bCs/>
        </w:rPr>
        <w:t>ская газета от 4 июля 2020 г. №</w:t>
      </w:r>
      <w:r w:rsidRPr="00BC70F0">
        <w:rPr>
          <w:rFonts w:ascii="Times New Roman" w:hAnsi="Times New Roman" w:cs="Times New Roman"/>
          <w:bCs/>
        </w:rPr>
        <w:t xml:space="preserve"> 144.</w:t>
      </w:r>
    </w:p>
  </w:footnote>
  <w:footnote w:id="10">
    <w:p w:rsidR="009C33A2" w:rsidRPr="00BC70F0" w:rsidRDefault="009C33A2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Уголовный кодекс Российской Федерации от 13 июня 1996 г. № 63-ФЗ (ред. от 31.07.2020) // Собрание законодательства Российской Федерации от 17 июня 1996 г. </w:t>
      </w:r>
      <w:r w:rsidR="000C1A79">
        <w:rPr>
          <w:rFonts w:ascii="Times New Roman" w:hAnsi="Times New Roman" w:cs="Times New Roman"/>
        </w:rPr>
        <w:t>№ 25</w:t>
      </w:r>
      <w:r w:rsidRPr="00BC70F0">
        <w:rPr>
          <w:rFonts w:ascii="Times New Roman" w:hAnsi="Times New Roman" w:cs="Times New Roman"/>
        </w:rPr>
        <w:t xml:space="preserve"> </w:t>
      </w:r>
      <w:r w:rsidR="000C1A79">
        <w:rPr>
          <w:rFonts w:ascii="Times New Roman" w:hAnsi="Times New Roman" w:cs="Times New Roman"/>
        </w:rPr>
        <w:t>ст.</w:t>
      </w:r>
      <w:r w:rsidRPr="00BC70F0">
        <w:rPr>
          <w:rFonts w:ascii="Times New Roman" w:hAnsi="Times New Roman" w:cs="Times New Roman"/>
        </w:rPr>
        <w:t xml:space="preserve"> 2954; Российс</w:t>
      </w:r>
      <w:r w:rsidR="000C1A79">
        <w:rPr>
          <w:rFonts w:ascii="Times New Roman" w:hAnsi="Times New Roman" w:cs="Times New Roman"/>
        </w:rPr>
        <w:t>кая газета от 6 августа 2020 г.</w:t>
      </w:r>
      <w:r w:rsidRPr="00BC70F0">
        <w:rPr>
          <w:rFonts w:ascii="Times New Roman" w:hAnsi="Times New Roman" w:cs="Times New Roman"/>
        </w:rPr>
        <w:t xml:space="preserve"> № 173.</w:t>
      </w:r>
    </w:p>
  </w:footnote>
  <w:footnote w:id="11">
    <w:p w:rsidR="005D178A" w:rsidRPr="00BC70F0" w:rsidRDefault="005D178A" w:rsidP="0059322C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Смирное A.M. Предоставление осужденным к лишению свободы безопасного места как один из важных</w:t>
      </w:r>
      <w:r w:rsidR="0059322C">
        <w:rPr>
          <w:rFonts w:ascii="Times New Roman" w:hAnsi="Times New Roman" w:cs="Times New Roman"/>
        </w:rPr>
        <w:t xml:space="preserve"> </w:t>
      </w:r>
      <w:r w:rsidRPr="00BC70F0">
        <w:rPr>
          <w:rFonts w:ascii="Times New Roman" w:hAnsi="Times New Roman" w:cs="Times New Roman"/>
        </w:rPr>
        <w:t>факторов обеспечения их личной безопасности и внутренней безопасности учреждения // Актуальные проблемы де</w:t>
      </w:r>
      <w:r w:rsidR="009C33A2" w:rsidRPr="00BC70F0">
        <w:rPr>
          <w:rFonts w:ascii="Times New Roman" w:hAnsi="Times New Roman" w:cs="Times New Roman"/>
        </w:rPr>
        <w:t>ятельности подразделений УИС.</w:t>
      </w:r>
      <w:r w:rsidRPr="00BC70F0">
        <w:rPr>
          <w:rFonts w:ascii="Times New Roman" w:hAnsi="Times New Roman" w:cs="Times New Roman"/>
        </w:rPr>
        <w:t xml:space="preserve"> Воронеж, 2017. С. 376.</w:t>
      </w:r>
    </w:p>
  </w:footnote>
  <w:footnote w:id="12">
    <w:p w:rsidR="009C33A2" w:rsidRPr="00BC70F0" w:rsidRDefault="009C33A2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Дазмарова Т.Н., Соин Д.А. Организационно-правовые основы деятельности Федеральной службы исполнения наказаний: современное состояние и перспективы совершенствования // Уголовно-исполнительное право. 2016. №3. С. 25. </w:t>
      </w:r>
    </w:p>
  </w:footnote>
  <w:footnote w:id="13">
    <w:p w:rsidR="009C33A2" w:rsidRPr="00BC70F0" w:rsidRDefault="009C33A2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Бовин Б.Г., Москвитина М.М. Количественные и качественные изменения состава осужденныхна современном этапе развития УИС // Прикладная юридическая психология. 2018. №1. С. 71 </w:t>
      </w:r>
    </w:p>
  </w:footnote>
  <w:footnote w:id="14">
    <w:p w:rsidR="009C33A2" w:rsidRPr="00BC70F0" w:rsidRDefault="009C33A2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Зубарев С.М. О некоторых аспектах совершенствования правового регулирования государственного контроля за деятельностью учреждений и органов, исполняющих уголовные наказания // Уголовно-исполнительное право. 2016. №3. С. 25. </w:t>
      </w:r>
    </w:p>
  </w:footnote>
  <w:footnote w:id="15">
    <w:p w:rsidR="009C33A2" w:rsidRPr="00BC70F0" w:rsidRDefault="009C33A2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Анисимова К.О. О вопросе соотношения понятий контроля и надзора // Научный вестник Крыма. 2018. №7. С. 18. </w:t>
      </w:r>
    </w:p>
  </w:footnote>
  <w:footnote w:id="16">
    <w:p w:rsidR="004755CF" w:rsidRPr="00BC70F0" w:rsidRDefault="004755CF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Минимальные стандартные правила в отношении обращения с заключенными (Правила Нельсона Манделы) (пересмотренный текст) (приняты Резолюцией Генеральной Ассамблеи ООН 17 декабря 2015 г.) </w:t>
      </w:r>
      <w:r w:rsidR="000C1A79">
        <w:rPr>
          <w:rFonts w:ascii="Times New Roman" w:hAnsi="Times New Roman" w:cs="Times New Roman"/>
        </w:rPr>
        <w:t>// Советская юстиция. 1992. № 2.</w:t>
      </w:r>
      <w:r w:rsidRPr="00BC70F0">
        <w:rPr>
          <w:rFonts w:ascii="Times New Roman" w:hAnsi="Times New Roman" w:cs="Times New Roman"/>
        </w:rPr>
        <w:t xml:space="preserve"> Стр. 19.</w:t>
      </w:r>
    </w:p>
  </w:footnote>
  <w:footnote w:id="17">
    <w:p w:rsidR="004755CF" w:rsidRPr="00BC70F0" w:rsidRDefault="004755CF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Европейская конвенция по предупреждению пыток и бесчеловечного или унижающего достоинство обращения или наказания (с изменениями на 4 ноября 1993 года) (ETS </w:t>
      </w:r>
      <w:r w:rsidR="0059322C">
        <w:rPr>
          <w:rFonts w:ascii="Times New Roman" w:hAnsi="Times New Roman" w:cs="Times New Roman"/>
        </w:rPr>
        <w:t>№</w:t>
      </w:r>
      <w:r w:rsidRPr="00BC70F0">
        <w:rPr>
          <w:rFonts w:ascii="Times New Roman" w:hAnsi="Times New Roman" w:cs="Times New Roman"/>
        </w:rPr>
        <w:t xml:space="preserve"> 126) (рус., англ.) // Российская газета, </w:t>
      </w:r>
      <w:r w:rsidR="0059322C">
        <w:rPr>
          <w:rFonts w:ascii="Times New Roman" w:hAnsi="Times New Roman" w:cs="Times New Roman"/>
        </w:rPr>
        <w:t>№</w:t>
      </w:r>
      <w:r w:rsidRPr="00BC70F0">
        <w:rPr>
          <w:rFonts w:ascii="Times New Roman" w:hAnsi="Times New Roman" w:cs="Times New Roman"/>
        </w:rPr>
        <w:t xml:space="preserve"> 67, 05.04.95</w:t>
      </w:r>
    </w:p>
  </w:footnote>
  <w:footnote w:id="18">
    <w:p w:rsidR="004755CF" w:rsidRPr="00BC70F0" w:rsidRDefault="004755CF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Об Уполномоченном по правам человека в Российской Федерации Федеральный конституционный закон от 26 февраля 1997 г. </w:t>
      </w:r>
      <w:r w:rsidR="0059322C">
        <w:rPr>
          <w:rFonts w:ascii="Times New Roman" w:hAnsi="Times New Roman" w:cs="Times New Roman"/>
        </w:rPr>
        <w:t>№</w:t>
      </w:r>
      <w:r w:rsidRPr="00BC70F0">
        <w:rPr>
          <w:rFonts w:ascii="Times New Roman" w:hAnsi="Times New Roman" w:cs="Times New Roman"/>
        </w:rPr>
        <w:t xml:space="preserve"> 1-ФКЗ (ред. от 31.01.2016) // Российская газета от 4 марта 1997 г. </w:t>
      </w:r>
      <w:r w:rsidR="0059322C">
        <w:rPr>
          <w:rFonts w:ascii="Times New Roman" w:hAnsi="Times New Roman" w:cs="Times New Roman"/>
        </w:rPr>
        <w:t>№</w:t>
      </w:r>
      <w:r w:rsidRPr="00BC70F0">
        <w:rPr>
          <w:rFonts w:ascii="Times New Roman" w:hAnsi="Times New Roman" w:cs="Times New Roman"/>
        </w:rPr>
        <w:t xml:space="preserve"> 43-44; от 3 февраля 2016 г. </w:t>
      </w:r>
      <w:r w:rsidR="0059322C">
        <w:rPr>
          <w:rFonts w:ascii="Times New Roman" w:hAnsi="Times New Roman" w:cs="Times New Roman"/>
        </w:rPr>
        <w:t>№</w:t>
      </w:r>
      <w:r w:rsidRPr="00BC70F0">
        <w:rPr>
          <w:rFonts w:ascii="Times New Roman" w:hAnsi="Times New Roman" w:cs="Times New Roman"/>
        </w:rPr>
        <w:t xml:space="preserve"> 21</w:t>
      </w:r>
    </w:p>
  </w:footnote>
  <w:footnote w:id="19">
    <w:p w:rsidR="00664887" w:rsidRPr="00BC70F0" w:rsidRDefault="00664887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Об организации проверок в подведомственных Министерству юстиции Российской Федерации федеральных службах, осуществлении координации и контроля их деятельности. Приказ Минюста РФ от 27 октября 2009 г. </w:t>
      </w:r>
      <w:r w:rsidR="0059322C">
        <w:rPr>
          <w:rFonts w:ascii="Times New Roman" w:hAnsi="Times New Roman" w:cs="Times New Roman"/>
        </w:rPr>
        <w:t>№</w:t>
      </w:r>
      <w:r w:rsidRPr="00BC70F0">
        <w:rPr>
          <w:rFonts w:ascii="Times New Roman" w:hAnsi="Times New Roman" w:cs="Times New Roman"/>
        </w:rPr>
        <w:t xml:space="preserve"> 361 // </w:t>
      </w:r>
      <w:r w:rsidR="000C1A79">
        <w:rPr>
          <w:rFonts w:ascii="Times New Roman" w:hAnsi="Times New Roman" w:cs="Times New Roman"/>
        </w:rPr>
        <w:t>Российская газета</w:t>
      </w:r>
      <w:r w:rsidRPr="00BC70F0">
        <w:rPr>
          <w:rFonts w:ascii="Times New Roman" w:hAnsi="Times New Roman" w:cs="Times New Roman"/>
        </w:rPr>
        <w:t xml:space="preserve"> от 27 ноября 2009 г. </w:t>
      </w:r>
      <w:r w:rsidR="0059322C">
        <w:rPr>
          <w:rFonts w:ascii="Times New Roman" w:hAnsi="Times New Roman" w:cs="Times New Roman"/>
        </w:rPr>
        <w:t>№</w:t>
      </w:r>
      <w:r w:rsidRPr="00BC70F0">
        <w:rPr>
          <w:rFonts w:ascii="Times New Roman" w:hAnsi="Times New Roman" w:cs="Times New Roman"/>
        </w:rPr>
        <w:t xml:space="preserve"> 226</w:t>
      </w:r>
    </w:p>
  </w:footnote>
  <w:footnote w:id="20">
    <w:p w:rsidR="00664887" w:rsidRPr="00BC70F0" w:rsidRDefault="00664887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Об установлении оценки деятельности территориальных органов Федеральной службы исполнения наказаний при инспектированиях. Приказ ФСИН России от 14 июня 2012 г. № 325 // Ведомости уголовно-исполнительной системы, </w:t>
      </w:r>
      <w:r w:rsidR="0059322C">
        <w:rPr>
          <w:rFonts w:ascii="Times New Roman" w:hAnsi="Times New Roman" w:cs="Times New Roman"/>
        </w:rPr>
        <w:t>№</w:t>
      </w:r>
      <w:r w:rsidRPr="00BC70F0">
        <w:rPr>
          <w:rFonts w:ascii="Times New Roman" w:hAnsi="Times New Roman" w:cs="Times New Roman"/>
        </w:rPr>
        <w:t xml:space="preserve"> 11, 2012 год</w:t>
      </w:r>
    </w:p>
  </w:footnote>
  <w:footnote w:id="21">
    <w:p w:rsidR="00664887" w:rsidRPr="00BC70F0" w:rsidRDefault="00664887" w:rsidP="00BC7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C70F0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BC70F0">
        <w:rPr>
          <w:rFonts w:ascii="Times New Roman" w:hAnsi="Times New Roman" w:cs="Times New Roman"/>
          <w:sz w:val="20"/>
          <w:szCs w:val="20"/>
        </w:rPr>
        <w:t xml:space="preserve"> Об утверждении порядка организации инспектирования территориальных органов ФСИН России. Приказ ФСИН России от 29.08.2014 №444 // </w:t>
      </w:r>
      <w:r w:rsidRPr="00BC70F0">
        <w:rPr>
          <w:rFonts w:ascii="Times New Roman" w:eastAsia="Times New Roman" w:hAnsi="Times New Roman" w:cs="Times New Roman"/>
          <w:color w:val="242424"/>
          <w:spacing w:val="2"/>
          <w:sz w:val="20"/>
          <w:szCs w:val="20"/>
        </w:rPr>
        <w:t xml:space="preserve">Ведомости уголовно-исполнительной системы, </w:t>
      </w:r>
      <w:r w:rsidR="0059322C">
        <w:rPr>
          <w:rFonts w:ascii="Times New Roman" w:eastAsia="Times New Roman" w:hAnsi="Times New Roman" w:cs="Times New Roman"/>
          <w:color w:val="242424"/>
          <w:spacing w:val="2"/>
          <w:sz w:val="20"/>
          <w:szCs w:val="20"/>
        </w:rPr>
        <w:t>№</w:t>
      </w:r>
      <w:r w:rsidRPr="00BC70F0">
        <w:rPr>
          <w:rFonts w:ascii="Times New Roman" w:eastAsia="Times New Roman" w:hAnsi="Times New Roman" w:cs="Times New Roman"/>
          <w:color w:val="242424"/>
          <w:spacing w:val="2"/>
          <w:sz w:val="20"/>
          <w:szCs w:val="20"/>
        </w:rPr>
        <w:t xml:space="preserve"> 6, 2015 год (окончание приложения </w:t>
      </w:r>
      <w:r w:rsidR="0059322C">
        <w:rPr>
          <w:rFonts w:ascii="Times New Roman" w:eastAsia="Times New Roman" w:hAnsi="Times New Roman" w:cs="Times New Roman"/>
          <w:color w:val="242424"/>
          <w:spacing w:val="2"/>
          <w:sz w:val="20"/>
          <w:szCs w:val="20"/>
        </w:rPr>
        <w:t>№</w:t>
      </w:r>
      <w:r w:rsidRPr="00BC70F0">
        <w:rPr>
          <w:rFonts w:ascii="Times New Roman" w:eastAsia="Times New Roman" w:hAnsi="Times New Roman" w:cs="Times New Roman"/>
          <w:color w:val="242424"/>
          <w:spacing w:val="2"/>
          <w:sz w:val="20"/>
          <w:szCs w:val="20"/>
        </w:rPr>
        <w:t xml:space="preserve"> 2, приложения 3-7)</w:t>
      </w:r>
    </w:p>
  </w:footnote>
  <w:footnote w:id="22">
    <w:p w:rsidR="00664887" w:rsidRPr="00BC70F0" w:rsidRDefault="00664887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Об утверждении Регламента Федеральной службы исполнения наказаний. Приказ ФСИН России от 19 мая 2006 г. № 245. // Бюллетень нормативных актов федеральных органов исполнительной власти от 26 июня 2006 г. </w:t>
      </w:r>
      <w:r w:rsidR="0059322C">
        <w:rPr>
          <w:rFonts w:ascii="Times New Roman" w:hAnsi="Times New Roman" w:cs="Times New Roman"/>
        </w:rPr>
        <w:t>№</w:t>
      </w:r>
      <w:r w:rsidRPr="00BC70F0">
        <w:rPr>
          <w:rFonts w:ascii="Times New Roman" w:hAnsi="Times New Roman" w:cs="Times New Roman"/>
        </w:rPr>
        <w:t xml:space="preserve"> 26.</w:t>
      </w:r>
    </w:p>
  </w:footnote>
  <w:footnote w:id="23">
    <w:p w:rsidR="00664887" w:rsidRPr="00BC70F0" w:rsidRDefault="00664887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Ахмерова В.Р. Роль органов прокуратуры по осуществлению надзора за деятельностью уголовно-исполнительной системы // Наука. Общество. Государство. 2019. №2. С. 26 </w:t>
      </w:r>
    </w:p>
  </w:footnote>
  <w:footnote w:id="24">
    <w:p w:rsidR="00664887" w:rsidRPr="00BC70F0" w:rsidRDefault="00664887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О прокуратуре Российской Федерации Федеральный закон от 17 января 1992 г. № 2202-I (ред. от 31.07.2020) // Российская газета от 20 февраля 1995 - № 1; Росс</w:t>
      </w:r>
      <w:r w:rsidR="000C1A79">
        <w:rPr>
          <w:rFonts w:ascii="Times New Roman" w:hAnsi="Times New Roman" w:cs="Times New Roman"/>
        </w:rPr>
        <w:t xml:space="preserve">ийская газета от 6 августа 2020. </w:t>
      </w:r>
      <w:r w:rsidRPr="00BC70F0">
        <w:rPr>
          <w:rFonts w:ascii="Times New Roman" w:hAnsi="Times New Roman" w:cs="Times New Roman"/>
        </w:rPr>
        <w:t>№ 173.</w:t>
      </w:r>
      <w:r w:rsidR="00A71714" w:rsidRPr="00BC70F0">
        <w:rPr>
          <w:rFonts w:ascii="Times New Roman" w:hAnsi="Times New Roman" w:cs="Times New Roman"/>
        </w:rPr>
        <w:t xml:space="preserve"> </w:t>
      </w:r>
    </w:p>
  </w:footnote>
  <w:footnote w:id="25">
    <w:p w:rsidR="00BC70F0" w:rsidRPr="00BC70F0" w:rsidRDefault="00BC70F0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Бичеев Д.В. Акты прокурорского реагирования (надзора) в досудебном уголовном судопроизводстве // Пробелы в российском законодательстве. 2014. №3. С. 17-21. </w:t>
      </w:r>
    </w:p>
  </w:footnote>
  <w:footnote w:id="26">
    <w:p w:rsidR="00BC70F0" w:rsidRPr="00BC70F0" w:rsidRDefault="00BC70F0" w:rsidP="00BC70F0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BC70F0">
        <w:rPr>
          <w:rStyle w:val="ad"/>
          <w:rFonts w:ascii="Times New Roman" w:hAnsi="Times New Roman" w:cs="Times New Roman"/>
        </w:rPr>
        <w:footnoteRef/>
      </w:r>
      <w:r w:rsidRPr="00BC70F0">
        <w:rPr>
          <w:rFonts w:ascii="Times New Roman" w:hAnsi="Times New Roman" w:cs="Times New Roman"/>
        </w:rPr>
        <w:t xml:space="preserve"> Галиев Ф.Ф. Представление прокурора как форма реагирования на нарушение закона // Правовое государство: теория и практика. 2013. №1. С. 31.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01612"/>
      <w:docPartObj>
        <w:docPartGallery w:val="Page Numbers (Top of Page)"/>
        <w:docPartUnique/>
      </w:docPartObj>
    </w:sdtPr>
    <w:sdtContent>
      <w:p w:rsidR="00337875" w:rsidRDefault="003378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337875" w:rsidRDefault="003378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7BF"/>
    <w:multiLevelType w:val="multilevel"/>
    <w:tmpl w:val="0114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41EA9"/>
    <w:multiLevelType w:val="hybridMultilevel"/>
    <w:tmpl w:val="E70EB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142A"/>
    <w:multiLevelType w:val="multilevel"/>
    <w:tmpl w:val="6C78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56C8C"/>
    <w:multiLevelType w:val="multilevel"/>
    <w:tmpl w:val="2CA0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C5EC7"/>
    <w:multiLevelType w:val="hybridMultilevel"/>
    <w:tmpl w:val="7A78C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C36D6"/>
    <w:multiLevelType w:val="hybridMultilevel"/>
    <w:tmpl w:val="E2429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C773CE6"/>
    <w:multiLevelType w:val="multilevel"/>
    <w:tmpl w:val="FAD6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91EF0"/>
    <w:multiLevelType w:val="hybridMultilevel"/>
    <w:tmpl w:val="1138D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83AE2"/>
    <w:multiLevelType w:val="multilevel"/>
    <w:tmpl w:val="80E4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2D700C"/>
    <w:multiLevelType w:val="multilevel"/>
    <w:tmpl w:val="7504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2B4C"/>
    <w:rsid w:val="00015B57"/>
    <w:rsid w:val="000432C5"/>
    <w:rsid w:val="00091FDB"/>
    <w:rsid w:val="000C1A79"/>
    <w:rsid w:val="0010080B"/>
    <w:rsid w:val="00113F5F"/>
    <w:rsid w:val="00171AC0"/>
    <w:rsid w:val="001A7616"/>
    <w:rsid w:val="00337875"/>
    <w:rsid w:val="003525F1"/>
    <w:rsid w:val="003A0B68"/>
    <w:rsid w:val="004755CF"/>
    <w:rsid w:val="00486545"/>
    <w:rsid w:val="0059322C"/>
    <w:rsid w:val="005D178A"/>
    <w:rsid w:val="00664887"/>
    <w:rsid w:val="006A2B4C"/>
    <w:rsid w:val="006D500C"/>
    <w:rsid w:val="0082477E"/>
    <w:rsid w:val="00841558"/>
    <w:rsid w:val="008534B1"/>
    <w:rsid w:val="00887BBA"/>
    <w:rsid w:val="008B164C"/>
    <w:rsid w:val="009C33A2"/>
    <w:rsid w:val="009D59AF"/>
    <w:rsid w:val="00A71714"/>
    <w:rsid w:val="00BC70F0"/>
    <w:rsid w:val="00C255B2"/>
    <w:rsid w:val="00D42B49"/>
    <w:rsid w:val="00DF4C3F"/>
    <w:rsid w:val="00F60C55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1F4F5D-5ABB-4E14-AAEB-264BE45D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C0"/>
  </w:style>
  <w:style w:type="paragraph" w:styleId="1">
    <w:name w:val="heading 1"/>
    <w:basedOn w:val="a"/>
    <w:next w:val="a"/>
    <w:link w:val="10"/>
    <w:uiPriority w:val="9"/>
    <w:qFormat/>
    <w:rsid w:val="006A2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59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D5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13F5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558"/>
  </w:style>
  <w:style w:type="paragraph" w:styleId="a6">
    <w:name w:val="footer"/>
    <w:basedOn w:val="a"/>
    <w:link w:val="a7"/>
    <w:uiPriority w:val="99"/>
    <w:unhideWhenUsed/>
    <w:rsid w:val="0084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558"/>
  </w:style>
  <w:style w:type="paragraph" w:styleId="a8">
    <w:name w:val="Balloon Text"/>
    <w:basedOn w:val="a"/>
    <w:link w:val="a9"/>
    <w:uiPriority w:val="99"/>
    <w:semiHidden/>
    <w:unhideWhenUsed/>
    <w:rsid w:val="00841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558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semiHidden/>
    <w:unhideWhenUsed/>
    <w:qFormat/>
    <w:rsid w:val="00F60C55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60C5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60C55"/>
    <w:pPr>
      <w:spacing w:after="100"/>
      <w:ind w:left="220"/>
    </w:pPr>
  </w:style>
  <w:style w:type="paragraph" w:styleId="ab">
    <w:name w:val="footnote text"/>
    <w:basedOn w:val="a"/>
    <w:link w:val="ac"/>
    <w:uiPriority w:val="99"/>
    <w:unhideWhenUsed/>
    <w:rsid w:val="0010080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0080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0080B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5D178A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9C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5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8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9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6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90B7-D5CE-4DA7-9474-747D71DA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32</Pages>
  <Words>7333</Words>
  <Characters>41803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andrey</cp:lastModifiedBy>
  <cp:revision>14</cp:revision>
  <dcterms:created xsi:type="dcterms:W3CDTF">2020-10-17T05:19:00Z</dcterms:created>
  <dcterms:modified xsi:type="dcterms:W3CDTF">2020-12-17T16:02:00Z</dcterms:modified>
</cp:coreProperties>
</file>